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eastAsia="Arial" w:cs="Arial"/>
          <w:b/>
          <w:b/>
          <w:sz w:val="28"/>
          <w:szCs w:val="28"/>
        </w:rPr>
      </w:pPr>
      <w:r>
        <w:rPr>
          <w:rFonts w:eastAsia="Arial" w:cs="Arial" w:ascii="Arial" w:hAnsi="Arial"/>
          <w:b/>
          <w:sz w:val="28"/>
          <w:szCs w:val="28"/>
        </w:rPr>
      </w:r>
    </w:p>
    <w:p>
      <w:pPr>
        <w:pStyle w:val="Normal"/>
        <w:jc w:val="center"/>
        <w:rPr>
          <w:rFonts w:ascii="Arial" w:hAnsi="Arial" w:eastAsia="Arial" w:cs="Arial"/>
          <w:b/>
          <w:b/>
          <w:sz w:val="28"/>
          <w:szCs w:val="28"/>
        </w:rPr>
      </w:pPr>
      <w:r>
        <w:rPr>
          <w:rFonts w:eastAsia="Arial" w:cs="Arial" w:ascii="Arial" w:hAnsi="Arial"/>
          <w:b/>
          <w:sz w:val="28"/>
          <w:szCs w:val="28"/>
        </w:rPr>
      </w:r>
    </w:p>
    <w:p>
      <w:pPr>
        <w:pStyle w:val="Normal"/>
        <w:jc w:val="center"/>
        <w:rPr>
          <w:rFonts w:ascii="Arial" w:hAnsi="Arial" w:eastAsia="Arial" w:cs="Arial"/>
          <w:b/>
          <w:b/>
          <w:sz w:val="28"/>
          <w:szCs w:val="28"/>
        </w:rPr>
      </w:pPr>
      <w:r>
        <w:drawing>
          <wp:anchor behindDoc="0" distT="0" distB="0" distL="114300" distR="114300" simplePos="0" locked="0" layoutInCell="1" allowOverlap="1" relativeHeight="4">
            <wp:simplePos x="0" y="0"/>
            <wp:positionH relativeFrom="margin">
              <wp:posOffset>0</wp:posOffset>
            </wp:positionH>
            <wp:positionV relativeFrom="margin">
              <wp:posOffset>-685800</wp:posOffset>
            </wp:positionV>
            <wp:extent cx="2057400" cy="975995"/>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2057400" cy="975995"/>
                    </a:xfrm>
                    <a:prstGeom prst="rect">
                      <a:avLst/>
                    </a:prstGeom>
                  </pic:spPr>
                </pic:pic>
              </a:graphicData>
            </a:graphic>
          </wp:anchor>
        </w:drawing>
      </w:r>
      <w:r>
        <w:rPr>
          <w:rFonts w:eastAsia="Arial" w:cs="Arial" w:ascii="Arial" w:hAnsi="Arial"/>
          <w:b/>
          <w:sz w:val="28"/>
          <w:szCs w:val="28"/>
        </w:rPr>
        <w:t>S</w:t>
      </w:r>
      <w:r>
        <w:rPr>
          <w:rFonts w:eastAsia="Arial" w:cs="Arial" w:ascii="Arial" w:hAnsi="Arial"/>
          <w:b/>
          <w:sz w:val="28"/>
          <w:szCs w:val="28"/>
        </w:rPr>
        <w:t xml:space="preserve">CHEDA N. 8 </w:t>
      </w:r>
    </w:p>
    <w:p>
      <w:pPr>
        <w:pStyle w:val="Normal"/>
        <w:rPr>
          <w:rFonts w:ascii="Arial" w:hAnsi="Arial" w:eastAsia="Arial" w:cs="Arial"/>
          <w:sz w:val="28"/>
          <w:szCs w:val="28"/>
        </w:rPr>
      </w:pPr>
      <w:r>
        <w:rPr>
          <w:rFonts w:eastAsia="Arial" w:cs="Arial" w:ascii="Arial" w:hAnsi="Arial"/>
          <w:sz w:val="28"/>
          <w:szCs w:val="28"/>
        </w:rPr>
      </w:r>
    </w:p>
    <w:p>
      <w:pPr>
        <w:pStyle w:val="Normal"/>
        <w:rPr>
          <w:rFonts w:ascii="Arial" w:hAnsi="Arial" w:eastAsia="Arial" w:cs="Arial"/>
          <w:i/>
          <w:i/>
          <w:sz w:val="28"/>
          <w:szCs w:val="28"/>
        </w:rPr>
      </w:pPr>
      <w:r>
        <w:rPr>
          <w:rFonts w:eastAsia="Arial" w:cs="Arial" w:ascii="Arial" w:hAnsi="Arial"/>
          <w:i/>
          <w:sz w:val="28"/>
          <w:szCs w:val="28"/>
        </w:rPr>
      </w:r>
    </w:p>
    <w:p>
      <w:pPr>
        <w:pStyle w:val="Normal"/>
        <w:rPr>
          <w:rFonts w:ascii="Arial" w:hAnsi="Arial" w:eastAsia="Arial" w:cs="Arial"/>
          <w:i/>
          <w:i/>
          <w:sz w:val="28"/>
          <w:szCs w:val="28"/>
        </w:rPr>
      </w:pPr>
      <w:r>
        <w:rPr>
          <w:rFonts w:eastAsia="Arial" w:cs="Arial" w:ascii="Arial" w:hAnsi="Arial"/>
          <w:i/>
          <w:sz w:val="28"/>
          <w:szCs w:val="28"/>
        </w:rPr>
      </w:r>
    </w:p>
    <w:p>
      <w:pPr>
        <w:pStyle w:val="Normal"/>
        <w:rPr>
          <w:rFonts w:ascii="Arial" w:hAnsi="Arial" w:eastAsia="Arial" w:cs="Arial"/>
          <w:b/>
          <w:b/>
          <w:i/>
          <w:i/>
          <w:sz w:val="28"/>
          <w:szCs w:val="28"/>
        </w:rPr>
      </w:pPr>
      <w:r>
        <w:rPr>
          <w:rFonts w:eastAsia="Arial" w:cs="Arial" w:ascii="Arial" w:hAnsi="Arial"/>
          <w:i/>
          <w:sz w:val="28"/>
          <w:szCs w:val="28"/>
        </w:rPr>
        <w:t>Preghiera dell’</w:t>
      </w:r>
      <w:r>
        <w:rPr>
          <w:rFonts w:eastAsia="Arial" w:cs="Arial" w:ascii="Arial" w:hAnsi="Arial"/>
          <w:b/>
          <w:i/>
          <w:sz w:val="28"/>
          <w:szCs w:val="28"/>
        </w:rPr>
        <w:t>Adsumus</w:t>
      </w:r>
    </w:p>
    <w:p>
      <w:pPr>
        <w:pStyle w:val="Normal"/>
        <w:rPr>
          <w:rFonts w:ascii="Arial" w:hAnsi="Arial" w:eastAsia="Arial" w:cs="Arial"/>
          <w:i/>
          <w:i/>
          <w:sz w:val="28"/>
          <w:szCs w:val="28"/>
        </w:rPr>
      </w:pPr>
      <w:r>
        <w:rPr>
          <w:rFonts w:eastAsia="Arial" w:cs="Arial" w:ascii="Arial" w:hAnsi="Arial"/>
          <w:b/>
          <w:i/>
          <w:sz w:val="28"/>
          <w:szCs w:val="28"/>
        </w:rPr>
        <w:t xml:space="preserve"> </w:t>
      </w:r>
    </w:p>
    <w:p>
      <w:pPr>
        <w:sectPr>
          <w:footerReference w:type="default" r:id="rId3"/>
          <w:type w:val="nextPage"/>
          <w:pgSz w:w="11906" w:h="16838"/>
          <w:pgMar w:left="1134" w:right="1134" w:header="0" w:top="1417" w:footer="401" w:bottom="1134" w:gutter="0"/>
          <w:pgNumType w:start="1" w:fmt="decimal"/>
          <w:formProt w:val="false"/>
          <w:textDirection w:val="lrTb"/>
          <w:docGrid w:type="default" w:linePitch="100" w:charSpace="0"/>
        </w:sectPr>
      </w:pPr>
    </w:p>
    <w:p>
      <w:pPr>
        <w:pStyle w:val="Normal"/>
        <w:keepNext w:val="false"/>
        <w:keepLines w:val="false"/>
        <w:pageBreakBefore w:val="false"/>
        <w:widowControl/>
        <w:pBdr/>
        <w:shd w:val="clear" w:fill="FFFFFF"/>
        <w:spacing w:lineRule="auto" w:line="240" w:before="420" w:after="420"/>
        <w:ind w:left="0" w:right="0" w:hanging="0"/>
        <w:jc w:val="left"/>
        <w:rPr>
          <w:rFonts w:ascii="Arial" w:hAnsi="Arial" w:eastAsia="Arial" w:cs="Arial"/>
          <w:color w:val="333333"/>
        </w:rPr>
      </w:pPr>
      <w:r>
        <w:rPr>
          <w:rFonts w:eastAsia="Arial" w:cs="Arial" w:ascii="Arial" w:hAnsi="Arial"/>
          <w:color w:val="333333"/>
        </w:rPr>
      </w:r>
    </w:p>
    <w:p>
      <w:pPr>
        <w:pStyle w:val="Normal"/>
        <w:keepNext w:val="false"/>
        <w:keepLines w:val="false"/>
        <w:pageBreakBefore w:val="false"/>
        <w:widowControl/>
        <w:pBdr/>
        <w:shd w:val="clear" w:fill="FFFFFF"/>
        <w:spacing w:lineRule="auto" w:line="240" w:before="420" w:after="420"/>
        <w:ind w:left="0" w:right="0" w:hanging="0"/>
        <w:jc w:val="left"/>
        <w:rPr>
          <w:rFonts w:ascii="Arial" w:hAnsi="Arial" w:eastAsia="Arial" w:cs="Arial"/>
          <w:b w:val="false"/>
          <w:b w:val="false"/>
          <w:i w:val="false"/>
          <w:i w:val="false"/>
          <w:caps w:val="false"/>
          <w:smallCaps w:val="false"/>
          <w:strike w:val="false"/>
          <w:dstrike w:val="false"/>
          <w:color w:val="333333"/>
          <w:position w:val="0"/>
          <w:sz w:val="24"/>
          <w:sz w:val="24"/>
          <w:szCs w:val="24"/>
          <w:u w:val="none"/>
          <w:vertAlign w:val="baseline"/>
        </w:rPr>
      </w:pPr>
      <w:r>
        <w:rPr>
          <w:rFonts w:eastAsia="Arial" w:cs="Arial" w:ascii="Arial" w:hAnsi="Arial"/>
          <w:b w:val="false"/>
          <w:i w:val="false"/>
          <w:caps w:val="false"/>
          <w:smallCaps w:val="false"/>
          <w:strike w:val="false"/>
          <w:dstrike w:val="false"/>
          <w:color w:val="333333"/>
          <w:position w:val="0"/>
          <w:sz w:val="24"/>
          <w:sz w:val="24"/>
          <w:szCs w:val="24"/>
          <w:u w:val="none"/>
          <w:shd w:fill="auto" w:val="clear"/>
          <w:vertAlign w:val="baseline"/>
        </w:rPr>
        <w:t>Siamo qui dinanzi a te, o Spirito Santo:</w:t>
        <w:br/>
        <w:t>sentiamo il peso delle nostre debolezze,</w:t>
        <w:br/>
        <w:t>ma siamo tutti riuniti nel tuo nome;</w:t>
        <w:br/>
        <w:t>vieni a noi, assistici, scendi nei nostri cuori:</w:t>
        <w:br/>
        <w:t>insegnaci tu ciò che dobbiamo fare,</w:t>
        <w:br/>
        <w:t>mostraci tu il cammino da seguire,</w:t>
        <w:br/>
        <w:t>compi tu stesso quanto da noi richiedi.</w:t>
        <w:br/>
        <w:t>Sii tu solo a suggerire e guidare le nostre decisioni,</w:t>
        <w:br/>
        <w:t>perché tu solo, con Dio Padre e con il Figlio suo,</w:t>
        <w:br/>
        <w:t>hai un nome santo e glorioso.</w:t>
      </w:r>
    </w:p>
    <w:p>
      <w:pPr>
        <w:pStyle w:val="Normal"/>
        <w:keepNext w:val="false"/>
        <w:keepLines w:val="false"/>
        <w:pageBreakBefore w:val="false"/>
        <w:widowControl/>
        <w:pBdr/>
        <w:shd w:val="clear" w:fill="FFFFFF"/>
        <w:spacing w:lineRule="auto" w:line="240" w:before="420" w:after="420"/>
        <w:ind w:left="0" w:right="0" w:hanging="0"/>
        <w:jc w:val="left"/>
        <w:rPr>
          <w:rFonts w:ascii="Arial" w:hAnsi="Arial" w:eastAsia="Arial" w:cs="Arial"/>
          <w:b w:val="false"/>
          <w:b w:val="false"/>
          <w:i w:val="false"/>
          <w:i w:val="false"/>
          <w:caps w:val="false"/>
          <w:smallCaps w:val="false"/>
          <w:strike w:val="false"/>
          <w:dstrike w:val="false"/>
          <w:color w:val="333333"/>
          <w:position w:val="0"/>
          <w:sz w:val="24"/>
          <w:sz w:val="24"/>
          <w:szCs w:val="24"/>
          <w:u w:val="none"/>
          <w:vertAlign w:val="baseline"/>
        </w:rPr>
      </w:pPr>
      <w:r>
        <w:rPr>
          <w:rFonts w:eastAsia="Arial" w:cs="Arial" w:ascii="Arial" w:hAnsi="Arial"/>
          <w:b w:val="false"/>
          <w:i w:val="false"/>
          <w:caps w:val="false"/>
          <w:smallCaps w:val="false"/>
          <w:strike w:val="false"/>
          <w:dstrike w:val="false"/>
          <w:color w:val="333333"/>
          <w:position w:val="0"/>
          <w:sz w:val="24"/>
          <w:sz w:val="24"/>
          <w:szCs w:val="24"/>
          <w:u w:val="none"/>
          <w:shd w:fill="auto" w:val="clear"/>
          <w:vertAlign w:val="baseline"/>
        </w:rPr>
      </w:r>
    </w:p>
    <w:p>
      <w:pPr>
        <w:pStyle w:val="Normal"/>
        <w:keepNext w:val="false"/>
        <w:keepLines w:val="false"/>
        <w:pageBreakBefore w:val="false"/>
        <w:widowControl/>
        <w:pBdr/>
        <w:shd w:val="clear" w:fill="FFFFFF"/>
        <w:spacing w:lineRule="auto" w:line="240" w:before="420" w:after="0"/>
        <w:ind w:left="0" w:right="0" w:hanging="0"/>
        <w:jc w:val="left"/>
        <w:rPr>
          <w:rFonts w:ascii="Arial" w:hAnsi="Arial" w:eastAsia="Arial" w:cs="Arial"/>
          <w:color w:val="333333"/>
        </w:rPr>
      </w:pPr>
      <w:r>
        <w:rPr>
          <w:rFonts w:eastAsia="Arial" w:cs="Arial" w:ascii="Arial" w:hAnsi="Arial"/>
          <w:color w:val="333333"/>
        </w:rPr>
      </w:r>
    </w:p>
    <w:p>
      <w:pPr>
        <w:pStyle w:val="Normal"/>
        <w:keepNext w:val="false"/>
        <w:keepLines w:val="false"/>
        <w:pageBreakBefore w:val="false"/>
        <w:widowControl/>
        <w:pBdr/>
        <w:shd w:val="clear" w:fill="FFFFFF"/>
        <w:spacing w:lineRule="auto" w:line="240" w:before="420" w:after="0"/>
        <w:ind w:left="0" w:right="0" w:hanging="0"/>
        <w:jc w:val="left"/>
        <w:rPr>
          <w:rFonts w:ascii="Arial" w:hAnsi="Arial" w:eastAsia="Arial" w:cs="Arial"/>
          <w:b w:val="false"/>
          <w:b w:val="false"/>
          <w:i w:val="false"/>
          <w:i w:val="false"/>
          <w:caps w:val="false"/>
          <w:smallCaps w:val="false"/>
          <w:strike w:val="false"/>
          <w:dstrike w:val="false"/>
          <w:color w:val="333333"/>
          <w:position w:val="0"/>
          <w:sz w:val="24"/>
          <w:sz w:val="24"/>
          <w:szCs w:val="24"/>
          <w:u w:val="none"/>
          <w:vertAlign w:val="baseline"/>
        </w:rPr>
      </w:pPr>
      <w:r>
        <w:rPr>
          <w:rFonts w:eastAsia="Arial" w:cs="Arial" w:ascii="Arial" w:hAnsi="Arial"/>
          <w:b w:val="false"/>
          <w:i w:val="false"/>
          <w:caps w:val="false"/>
          <w:smallCaps w:val="false"/>
          <w:strike w:val="false"/>
          <w:dstrike w:val="false"/>
          <w:color w:val="333333"/>
          <w:position w:val="0"/>
          <w:sz w:val="24"/>
          <w:sz w:val="24"/>
          <w:szCs w:val="24"/>
          <w:u w:val="none"/>
          <w:shd w:fill="auto" w:val="clear"/>
          <w:vertAlign w:val="baseline"/>
        </w:rPr>
        <w:t>Non permettere che sia lesa da noi la giustizia,</w:t>
        <w:br/>
        <w:t>tu che ami l’ordine e la pace;</w:t>
        <w:br/>
        <w:t>non ci faccia sviare l’ignoranza,</w:t>
        <w:br/>
        <w:t>non ci renda parziali l’umana simpatia,</w:t>
        <w:br/>
        <w:t>non ci influenzino cariche o persone.</w:t>
        <w:br/>
        <w:t>Tienici stretti a te col dono della tua grazia,</w:t>
        <w:br/>
        <w:t>perché siamo una sola cosa in te</w:t>
        <w:br/>
        <w:t>e in nulla ci discostiamo dalla verità.</w:t>
        <w:br/>
        <w:t>Fa’ che riuniti nel tuo santo nome,</w:t>
        <w:br/>
        <w:t>sappiamo contemperare bontà e fermezza insieme</w:t>
        <w:br/>
        <w:t>così da far tutto in armonia con te,</w:t>
        <w:br/>
        <w:t>nell’attesa che, per il fedele compimento del dovere,</w:t>
        <w:br/>
        <w:t>ci siano dati in futuro i premi eterni. Amen.</w:t>
      </w:r>
    </w:p>
    <w:p>
      <w:pPr>
        <w:sectPr>
          <w:type w:val="continuous"/>
          <w:pgSz w:w="11906" w:h="16838"/>
          <w:pgMar w:left="1134" w:right="1134" w:header="0" w:top="1417" w:footer="401" w:bottom="1134" w:gutter="0"/>
          <w:cols w:num="2" w:space="708" w:equalWidth="true" w:sep="false"/>
          <w:formProt w:val="false"/>
          <w:textDirection w:val="lrTb"/>
          <w:docGrid w:type="default" w:linePitch="100" w:charSpace="0"/>
        </w:sectPr>
      </w:pPr>
    </w:p>
    <w:p>
      <w:pPr>
        <w:pStyle w:val="Normal"/>
        <w:rPr>
          <w:sz w:val="28"/>
          <w:szCs w:val="28"/>
        </w:rPr>
      </w:pPr>
      <w:r>
        <w:rPr>
          <w:sz w:val="28"/>
          <w:szCs w:val="28"/>
        </w:rPr>
      </w:r>
    </w:p>
    <w:p>
      <w:pPr>
        <w:pStyle w:val="Normal"/>
        <w:jc w:val="both"/>
        <w:rPr>
          <w:b/>
          <w:b/>
        </w:rPr>
      </w:pPr>
      <w:r>
        <w:rPr>
          <w:b/>
        </w:rPr>
        <w:t>Lettura del Brano biblico di riferimento</w:t>
      </w:r>
    </w:p>
    <w:p>
      <w:pPr>
        <w:pStyle w:val="Normal"/>
        <w:shd w:val="clear" w:fill="FFFFFF"/>
        <w:spacing w:lineRule="auto" w:line="240" w:before="280" w:after="280"/>
        <w:jc w:val="both"/>
        <w:rPr>
          <w:b/>
          <w:b/>
        </w:rPr>
      </w:pPr>
      <w:r>
        <w:rPr>
          <w:b/>
        </w:rPr>
        <w:t>Atti 20,7-12: lo Spirito spinge a coinvolgere tutti nella vita liturgica (giovani compresi!)</w:t>
      </w:r>
    </w:p>
    <w:p>
      <w:pPr>
        <w:pStyle w:val="Normal"/>
        <w:jc w:val="both"/>
        <w:rPr>
          <w:rFonts w:ascii="Times New Roman" w:hAnsi="Times New Roman" w:eastAsia="Times New Roman" w:cs="Times New Roman"/>
          <w:sz w:val="20"/>
          <w:szCs w:val="20"/>
        </w:rPr>
      </w:pPr>
      <w:r>
        <w:rPr>
          <w:rFonts w:eastAsia="Times" w:cs="Times" w:ascii="Times" w:hAnsi="Times"/>
          <w:b/>
          <w:color w:val="000000"/>
          <w:sz w:val="27"/>
          <w:szCs w:val="27"/>
        </w:rPr>
        <w:t>7</w:t>
      </w:r>
      <w:r>
        <w:rPr>
          <w:rFonts w:eastAsia="Times" w:cs="Times" w:ascii="Times" w:hAnsi="Times"/>
          <w:color w:val="000000"/>
          <w:sz w:val="27"/>
          <w:szCs w:val="27"/>
        </w:rPr>
        <w:t> Il primo giorno della settimana, mentre eravamo riuniti per spezzare il pane, Paolo, dovendo partire il giorno seguente, parlava ai discepoli, e prolungò il discorso fino a mezzanotte. </w:t>
      </w:r>
      <w:r>
        <w:rPr>
          <w:rFonts w:eastAsia="Times" w:cs="Times" w:ascii="Times" w:hAnsi="Times"/>
          <w:b/>
          <w:color w:val="000000"/>
          <w:sz w:val="27"/>
          <w:szCs w:val="27"/>
        </w:rPr>
        <w:t>8</w:t>
      </w:r>
      <w:r>
        <w:rPr>
          <w:rFonts w:eastAsia="Times" w:cs="Times" w:ascii="Times" w:hAnsi="Times"/>
          <w:color w:val="000000"/>
          <w:sz w:val="27"/>
          <w:szCs w:val="27"/>
        </w:rPr>
        <w:t> Nella sala di sopra, dov'eravamo riuniti, c'erano molte lampade; </w:t>
      </w:r>
      <w:r>
        <w:rPr>
          <w:rFonts w:eastAsia="Times" w:cs="Times" w:ascii="Times" w:hAnsi="Times"/>
          <w:b/>
          <w:color w:val="000000"/>
          <w:sz w:val="27"/>
          <w:szCs w:val="27"/>
        </w:rPr>
        <w:t>9</w:t>
      </w:r>
      <w:r>
        <w:rPr>
          <w:rFonts w:eastAsia="Times" w:cs="Times" w:ascii="Times" w:hAnsi="Times"/>
          <w:color w:val="000000"/>
          <w:sz w:val="27"/>
          <w:szCs w:val="27"/>
        </w:rPr>
        <w:t> un giovane di nome Eutico, che stava seduto sul davanzale della finestra, fu colto da un sonno profondo, poiché Paolo tirava in lungo il suo dire; egli, sopraffatto dal sonno, precipitò giù dal terzo piano e venne raccolto morto. </w:t>
      </w:r>
      <w:r>
        <w:rPr>
          <w:rFonts w:eastAsia="Times" w:cs="Times" w:ascii="Times" w:hAnsi="Times"/>
          <w:b/>
          <w:color w:val="000000"/>
          <w:sz w:val="27"/>
          <w:szCs w:val="27"/>
        </w:rPr>
        <w:t>10</w:t>
      </w:r>
      <w:r>
        <w:rPr>
          <w:rFonts w:eastAsia="Times" w:cs="Times" w:ascii="Times" w:hAnsi="Times"/>
          <w:color w:val="000000"/>
          <w:sz w:val="27"/>
          <w:szCs w:val="27"/>
        </w:rPr>
        <w:t> Ma Paolo scese, si gettò su di lui e, abbracciatolo, disse: «Non vi turbate, perché la sua anima è in lui». </w:t>
      </w:r>
      <w:r>
        <w:rPr>
          <w:rFonts w:eastAsia="Times" w:cs="Times" w:ascii="Times" w:hAnsi="Times"/>
          <w:b/>
          <w:color w:val="000000"/>
          <w:sz w:val="27"/>
          <w:szCs w:val="27"/>
        </w:rPr>
        <w:t>11</w:t>
      </w:r>
      <w:r>
        <w:rPr>
          <w:rFonts w:eastAsia="Times" w:cs="Times" w:ascii="Times" w:hAnsi="Times"/>
          <w:color w:val="000000"/>
          <w:sz w:val="27"/>
          <w:szCs w:val="27"/>
        </w:rPr>
        <w:t> Poi risalì, spezzò il pane e prese cibo; e dopo aver ragionato lungamente sino all'alba, partì. </w:t>
      </w:r>
      <w:r>
        <w:rPr>
          <w:rFonts w:eastAsia="Times" w:cs="Times" w:ascii="Times" w:hAnsi="Times"/>
          <w:b/>
          <w:color w:val="000000"/>
          <w:sz w:val="27"/>
          <w:szCs w:val="27"/>
        </w:rPr>
        <w:t>12</w:t>
      </w:r>
      <w:r>
        <w:rPr>
          <w:rFonts w:eastAsia="Times" w:cs="Times" w:ascii="Times" w:hAnsi="Times"/>
          <w:color w:val="000000"/>
          <w:sz w:val="27"/>
          <w:szCs w:val="27"/>
        </w:rPr>
        <w:t> Il giovane fu ricondotto vivo, ed essi ne furono oltremodo consolati.</w:t>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t>Riflessione guidata</w:t>
      </w:r>
    </w:p>
    <w:p>
      <w:pPr>
        <w:pStyle w:val="Normal"/>
        <w:rPr>
          <w:b/>
          <w:b/>
        </w:rPr>
      </w:pPr>
      <w:r>
        <w:rPr>
          <w:b/>
        </w:rPr>
      </w:r>
    </w:p>
    <w:p>
      <w:pPr>
        <w:pStyle w:val="Normal"/>
        <w:jc w:val="both"/>
        <w:rPr/>
      </w:pPr>
      <w:r>
        <w:rPr/>
        <w:t>Fra i vari personaggi biblici che possiamo definire “nascosti”, vi è un giovane di nome Eutico. poco sconosciuto, ma che risulta un personaggio simpatico.</w:t>
      </w:r>
    </w:p>
    <w:p>
      <w:pPr>
        <w:pStyle w:val="Normal"/>
        <w:jc w:val="both"/>
        <w:rPr>
          <w:b/>
          <w:b/>
        </w:rPr>
      </w:pPr>
      <w:r>
        <w:drawing>
          <wp:anchor behindDoc="0" distT="0" distB="0" distL="114300" distR="114300" simplePos="0" locked="0" layoutInCell="1" allowOverlap="1" relativeHeight="3">
            <wp:simplePos x="0" y="0"/>
            <wp:positionH relativeFrom="margin">
              <wp:posOffset>-12065</wp:posOffset>
            </wp:positionH>
            <wp:positionV relativeFrom="margin">
              <wp:posOffset>933450</wp:posOffset>
            </wp:positionV>
            <wp:extent cx="2857500" cy="2143125"/>
            <wp:effectExtent l="0" t="0" r="0" b="0"/>
            <wp:wrapSquare wrapText="bothSides"/>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4"/>
                    <a:stretch>
                      <a:fillRect/>
                    </a:stretch>
                  </pic:blipFill>
                  <pic:spPr bwMode="auto">
                    <a:xfrm>
                      <a:off x="0" y="0"/>
                      <a:ext cx="2857500" cy="2143125"/>
                    </a:xfrm>
                    <a:prstGeom prst="rect">
                      <a:avLst/>
                    </a:prstGeom>
                  </pic:spPr>
                </pic:pic>
              </a:graphicData>
            </a:graphic>
          </wp:anchor>
        </w:drawing>
      </w:r>
      <w:r>
        <w:rPr>
          <w:b/>
        </w:rPr>
        <w:t>E</w:t>
      </w:r>
      <w:r>
        <w:rPr>
          <w:b/>
        </w:rPr>
        <w:t>utico: un giovane come molti</w:t>
      </w:r>
    </w:p>
    <w:p>
      <w:pPr>
        <w:pStyle w:val="Normal"/>
        <w:jc w:val="both"/>
        <w:rPr/>
      </w:pPr>
      <w:r>
        <w:rPr/>
        <w:t>È bella questa figura di giovane, seduto sulla finestra, da un lato attratto da quanto la comunità sta vivendo, dall’altro</w:t>
      </w:r>
      <w:r>
        <w:rPr>
          <w:color w:val="FF0000"/>
        </w:rPr>
        <w:t xml:space="preserve"> </w:t>
      </w:r>
      <w:r>
        <w:rPr/>
        <w:t>che vuole stare un po’ in disparte.</w:t>
      </w:r>
    </w:p>
    <w:p>
      <w:pPr>
        <w:pStyle w:val="Normal"/>
        <w:jc w:val="both"/>
        <w:rPr/>
      </w:pPr>
      <w:r>
        <w:rPr/>
        <w:t>Lo stare in disparte lo porta ad abbandonarsi al sonno, a cadere dal terzo piano e a morire.</w:t>
      </w:r>
    </w:p>
    <w:p>
      <w:pPr>
        <w:pStyle w:val="Normal"/>
        <w:jc w:val="both"/>
        <w:rPr/>
      </w:pPr>
      <w:r>
        <w:rPr/>
        <w:t xml:space="preserve">Ma cos’è questo sonno? </w:t>
      </w:r>
    </w:p>
    <w:p>
      <w:pPr>
        <w:pStyle w:val="Normal"/>
        <w:jc w:val="both"/>
        <w:rPr/>
      </w:pPr>
      <w:r>
        <w:rPr/>
        <w:t>Non parliamo solo di sonno fisico, ma anche di sonno dell’anima e della mente.</w:t>
      </w:r>
    </w:p>
    <w:p>
      <w:pPr>
        <w:pStyle w:val="Normal"/>
        <w:jc w:val="both"/>
        <w:rPr/>
      </w:pPr>
      <w:r>
        <w:rPr/>
        <w:t>Potremmo subito ironizzare sugli effetti delle lunghe omelie e sui pericoli del cadere mentre si ascoltano sacerdoti prolissi. Ma su questo già Papa Francesco più volte ha sottolineato l’importanza di non perdersi in lunghe omelie, astratte, e che invece di svegliare l’anima l’addormentano. Quindi una prima riflessione ci pone la questione di come il nostro celebrare debba tenere conto anche</w:t>
      </w:r>
      <w:r>
        <w:rPr>
          <w:color w:val="FF0000"/>
        </w:rPr>
        <w:t xml:space="preserve"> </w:t>
      </w:r>
      <w:r>
        <w:rPr/>
        <w:t xml:space="preserve">della presenza del mondo giovanile. </w:t>
      </w:r>
    </w:p>
    <w:p>
      <w:pPr>
        <w:pStyle w:val="Normal"/>
        <w:jc w:val="both"/>
        <w:rPr/>
      </w:pPr>
      <w:r>
        <w:rPr/>
        <w:t>Non parliamo però di celebrazioni per i giovani, così come per i bambini, per gli adulti, per le famiglie, ma di celebrazioni con i giovani, con i bambini, con gli adulti e con le famiglie; la comunità celebrante vive nella sua unità!</w:t>
      </w:r>
    </w:p>
    <w:p>
      <w:pPr>
        <w:pStyle w:val="Normal"/>
        <w:jc w:val="both"/>
        <w:rPr/>
      </w:pPr>
      <w:r>
        <w:rPr/>
        <w:t xml:space="preserve">Dobbiamo pensare anche che molti giovani sono appollaiati sulle finestre delle stanze anche delle nostre parrocchie, attenti a quanto sta succedendo nella stanza, ma anche un po’ fuori, attenti a quanto avviene sulla strada, a quanto stanno facendo gli altri giovani. Un atteggiamento che dice nello stesso tempo uno starci dentro ma anche il non esserci totalmente. </w:t>
      </w:r>
    </w:p>
    <w:p>
      <w:pPr>
        <w:pStyle w:val="Normal"/>
        <w:jc w:val="both"/>
        <w:rPr>
          <w:rFonts w:ascii="Cambria" w:hAnsi="Cambria" w:eastAsia="Cambria" w:cs="Cambria"/>
          <w:color w:val="000000"/>
        </w:rPr>
      </w:pPr>
      <w:r>
        <w:rPr>
          <w:rFonts w:eastAsia="Cambria" w:cs="Cambria"/>
          <w:color w:val="000000"/>
        </w:rPr>
        <w:t xml:space="preserve">Eutìco pare dire: “quando arriva la mia parte?” “quando saranno guardati i miei bisogni e i miei desideri?” “quando avrò lo sguardo della comunità verso me?”. </w:t>
      </w:r>
    </w:p>
    <w:p>
      <w:pPr>
        <w:pStyle w:val="Normal"/>
        <w:jc w:val="both"/>
        <w:rPr/>
      </w:pPr>
      <w:r>
        <w:rPr/>
        <w:t xml:space="preserve">Proprio mentre le nostre comunità cristiane vivono con gioia la centralità dell’incontro con il Risorto, dell’ascolto della Parola di Dio, la bellezza del celebrare insieme spezzando il pane eucaristico nella fede e nella carità fraterna, ecco che i giovani delle nostre comunità si allontanano alla finestra, per un senso di estraneità. E si “addormentano”. </w:t>
      </w:r>
    </w:p>
    <w:p>
      <w:pPr>
        <w:pStyle w:val="Normal"/>
        <w:jc w:val="both"/>
        <w:rPr>
          <w:rFonts w:ascii="Cambria" w:hAnsi="Cambria" w:eastAsia="Cambria" w:cs="Cambria"/>
          <w:color w:val="000000"/>
        </w:rPr>
      </w:pPr>
      <w:r>
        <w:rPr>
          <w:rFonts w:eastAsia="Cambria" w:cs="Cambria"/>
          <w:color w:val="000000"/>
        </w:rPr>
        <w:t xml:space="preserve">Allargando lo sguardo, percepiamo che anche diversi adulti vivono un senso di lontananza e di estraneità dalla comunità cristiana, in particolare dalla sua liturgia. Come se i discorsi che si fanno in Chiesa e i gesti che si celebrano nella liturgia fossero lontanissimi dalla loro vita. </w:t>
      </w:r>
      <w:r>
        <w:rPr/>
        <w:t>Nodo cruciale diventa anche l’aspetto comunicativo, che deve farci riflettere sull’importanza e sulla necessità di usare durante le celebrazioni parole e gesti significativi, che parlino a tutti, anche ai giovani.</w:t>
      </w:r>
    </w:p>
    <w:p>
      <w:pPr>
        <w:pStyle w:val="Normal"/>
        <w:jc w:val="both"/>
        <w:rPr>
          <w:rFonts w:ascii="Cambria" w:hAnsi="Cambria" w:eastAsia="Cambria" w:cs="Cambria"/>
          <w:color w:val="000000"/>
        </w:rPr>
      </w:pPr>
      <w:r>
        <w:rPr>
          <w:rFonts w:eastAsia="Cambria" w:cs="Cambria"/>
          <w:color w:val="000000"/>
        </w:rPr>
        <w:t>Ora però concentriamoci su Paolo che, forse preso dai suoi discorsi, non si accorge di Eutico. Ci sorprende che solo un fatto traumatico riesce a ad attirare l’attenzione di Paolo e dei suoi.</w:t>
      </w:r>
    </w:p>
    <w:p>
      <w:pPr>
        <w:pStyle w:val="Normal"/>
        <w:jc w:val="both"/>
        <w:rPr>
          <w:rFonts w:ascii="Cambria" w:hAnsi="Cambria" w:eastAsia="Cambria" w:cs="Cambria"/>
          <w:color w:val="000000"/>
        </w:rPr>
      </w:pPr>
      <w:r>
        <w:rPr>
          <w:rFonts w:eastAsia="Cambria" w:cs="Cambria"/>
          <w:color w:val="000000"/>
        </w:rPr>
        <w:t>Stiamo attenti!</w:t>
      </w:r>
    </w:p>
    <w:p>
      <w:pPr>
        <w:pStyle w:val="Normal"/>
        <w:jc w:val="both"/>
        <w:rPr>
          <w:rFonts w:ascii="Cambria" w:hAnsi="Cambria" w:eastAsia="Cambria" w:cs="Cambria"/>
          <w:color w:val="000000"/>
        </w:rPr>
      </w:pPr>
      <w:r>
        <w:rPr>
          <w:rFonts w:eastAsia="Cambria" w:cs="Cambria"/>
          <w:color w:val="000000"/>
        </w:rPr>
        <w:t>Quante volte accade anche a noi? Ci perdiamo nei nostri discorsi, nelle nostre riunioni, e alla fine è un avvenimento forte che ci risveglia. Forse il fatto che tanti ragazzi e tanti adulti abbiano lasciato la vita della comunità cristiana è un avvenimento sufficientemente “forte” per richiamarci alla realtà. Si, in fondo chi si è addormentato non è Eutico, ma è la comunità cristiana!</w:t>
      </w:r>
    </w:p>
    <w:p>
      <w:pPr>
        <w:pStyle w:val="Normal"/>
        <w:jc w:val="both"/>
        <w:rPr>
          <w:rFonts w:ascii="Cambria" w:hAnsi="Cambria" w:eastAsia="Cambria" w:cs="Cambria"/>
          <w:color w:val="000000"/>
        </w:rPr>
      </w:pPr>
      <w:r>
        <w:rPr>
          <w:rFonts w:eastAsia="Cambria" w:cs="Cambria"/>
        </w:rPr>
        <w:t>Ecco perché ci colpisce il versetto successivo</w:t>
      </w:r>
      <w:r>
        <w:rPr>
          <w:rFonts w:eastAsia="Cambria" w:cs="Cambria"/>
          <w:color w:val="000000"/>
        </w:rPr>
        <w:t xml:space="preserve">, che racconta il </w:t>
      </w:r>
      <w:r>
        <w:rPr/>
        <w:t>gesto di Paolo, e che rappresenta quello che l’intera comunità cristiana è chiamata a fare: lasciare tutte le altre occupazioni, scendere al piano terra, lì dove si trova il giovane Eutico, buttarci addosso a lui per abbracciarlo e ridonargli la vita dello Spirito. Le persone, i giovani in particolare, vanno raggiunti lì dove vivono! Per la comunità cristiana è arrivato il momento del “risveglio”… Per questo è tanto importante mettersi in ascolto.</w:t>
      </w:r>
    </w:p>
    <w:p>
      <w:pPr>
        <w:pStyle w:val="Normal"/>
        <w:jc w:val="both"/>
        <w:rPr/>
      </w:pPr>
      <w:r>
        <w:rPr/>
      </w:r>
    </w:p>
    <w:p>
      <w:pPr>
        <w:pStyle w:val="Normal"/>
        <w:rPr>
          <w:i/>
          <w:i/>
          <w:sz w:val="6"/>
          <w:szCs w:val="6"/>
        </w:rPr>
      </w:pPr>
      <w:r>
        <w:rPr>
          <w:i/>
          <w:sz w:val="6"/>
          <w:szCs w:val="6"/>
        </w:rPr>
        <mc:AlternateContent>
          <mc:Choice Requires="wps">
            <w:drawing>
              <wp:anchor behindDoc="0" distT="0" distB="0" distL="114300" distR="114300" simplePos="0" locked="0" layoutInCell="1" allowOverlap="1" relativeHeight="2">
                <wp:simplePos x="0" y="0"/>
                <wp:positionH relativeFrom="column">
                  <wp:posOffset>0</wp:posOffset>
                </wp:positionH>
                <wp:positionV relativeFrom="paragraph">
                  <wp:posOffset>635</wp:posOffset>
                </wp:positionV>
                <wp:extent cx="6126480" cy="3870325"/>
                <wp:effectExtent l="0" t="0" r="0" b="0"/>
                <wp:wrapSquare wrapText="bothSides"/>
                <wp:docPr id="3" name="Immagine1"/>
                <a:graphic xmlns:a="http://schemas.openxmlformats.org/drawingml/2006/main">
                  <a:graphicData uri="http://schemas.microsoft.com/office/word/2010/wordprocessingShape">
                    <wps:wsp>
                      <wps:cNvSpPr/>
                      <wps:spPr>
                        <a:xfrm>
                          <a:off x="0" y="0"/>
                          <a:ext cx="6125760" cy="3869640"/>
                        </a:xfrm>
                        <a:prstGeom prst="rect">
                          <a:avLst/>
                        </a:prstGeom>
                        <a:noFill/>
                        <a:ln>
                          <a:noFill/>
                        </a:ln>
                      </wps:spPr>
                      <wps:style>
                        <a:lnRef idx="0"/>
                        <a:fillRef idx="0"/>
                        <a:effectRef idx="0"/>
                        <a:fontRef idx="minor"/>
                      </wps:style>
                      <wps:txbx>
                        <w:txbxContent>
                          <w:p>
                            <w:pPr>
                              <w:pStyle w:val="Contenutocornice"/>
                              <w:spacing w:lineRule="exact" w:line="240" w:before="0" w:after="0"/>
                              <w:ind w:left="0" w:right="0" w:hanging="0"/>
                              <w:jc w:val="both"/>
                              <w:rPr/>
                            </w:pPr>
                            <w:r>
                              <w:rPr>
                                <w:rFonts w:eastAsia="Cambria" w:cs="Cambria"/>
                                <w:b w:val="false"/>
                                <w:i/>
                                <w:caps w:val="false"/>
                                <w:smallCaps w:val="false"/>
                                <w:strike w:val="false"/>
                                <w:dstrike w:val="false"/>
                                <w:color w:val="000000"/>
                                <w:position w:val="0"/>
                                <w:sz w:val="24"/>
                                <w:sz w:val="24"/>
                                <w:vertAlign w:val="baseline"/>
                              </w:rPr>
                              <w:t>A questo punto, ci si divide nei piccoli gruppi, da 6 – 10 persone, con la guida di un moderatore, cercando di rendere i gruppi misti, di diverse appartenenze e di diverse età, attiviamo il processo dell’ascolto, del discernimento.</w:t>
                            </w:r>
                          </w:p>
                          <w:p>
                            <w:pPr>
                              <w:pStyle w:val="Contenutocornice"/>
                              <w:spacing w:lineRule="exact" w:line="240" w:before="0" w:after="0"/>
                              <w:ind w:left="0" w:right="0" w:hanging="0"/>
                              <w:jc w:val="both"/>
                              <w:rPr/>
                            </w:pPr>
                            <w:r>
                              <w:rPr>
                                <w:rFonts w:eastAsia="Cambria" w:cs="Cambria"/>
                                <w:b w:val="false"/>
                                <w:i/>
                                <w:caps w:val="false"/>
                                <w:smallCaps w:val="false"/>
                                <w:strike w:val="false"/>
                                <w:dstrike w:val="false"/>
                                <w:color w:val="000000"/>
                                <w:position w:val="0"/>
                                <w:sz w:val="24"/>
                                <w:sz w:val="24"/>
                                <w:vertAlign w:val="baseline"/>
                              </w:rPr>
                              <w:t xml:space="preserve">Dopo brevissimo momento di silenzio, ci poniamo a livello individuale queste due domande: </w:t>
                            </w:r>
                          </w:p>
                          <w:p>
                            <w:pPr>
                              <w:pStyle w:val="Contenutocornice"/>
                              <w:spacing w:lineRule="exact" w:line="240" w:before="0" w:after="0"/>
                              <w:ind w:left="0" w:right="0" w:hanging="0"/>
                              <w:jc w:val="both"/>
                              <w:rPr/>
                            </w:pPr>
                            <w:r>
                              <w:rPr>
                                <w:rFonts w:eastAsia="Cambria" w:cs="Cambria"/>
                                <w:b/>
                                <w:i w:val="false"/>
                                <w:caps w:val="false"/>
                                <w:smallCaps w:val="false"/>
                                <w:strike w:val="false"/>
                                <w:dstrike w:val="false"/>
                                <w:color w:val="000000"/>
                                <w:position w:val="0"/>
                                <w:sz w:val="24"/>
                                <w:sz w:val="24"/>
                                <w:vertAlign w:val="baseline"/>
                              </w:rPr>
                              <w:t>“</w:t>
                            </w:r>
                            <w:r>
                              <w:rPr>
                                <w:rFonts w:eastAsia="Cambria" w:cs="Cambria"/>
                                <w:b/>
                                <w:i w:val="false"/>
                                <w:caps w:val="false"/>
                                <w:smallCaps w:val="false"/>
                                <w:strike w:val="false"/>
                                <w:dstrike w:val="false"/>
                                <w:color w:val="000000"/>
                                <w:position w:val="0"/>
                                <w:sz w:val="24"/>
                                <w:sz w:val="24"/>
                                <w:vertAlign w:val="baseline"/>
                              </w:rPr>
                              <w:t xml:space="preserve">Camminare insieme” è possibile solo se si fonda sull’ascolto comunitario della Parola e sulla celebrazione dell’Eucaristia. </w:t>
                            </w:r>
                          </w:p>
                          <w:p>
                            <w:pPr>
                              <w:pStyle w:val="Contenutocornice"/>
                              <w:spacing w:lineRule="exact" w:line="240" w:before="0" w:after="0"/>
                              <w:ind w:left="0" w:right="0" w:hanging="0"/>
                              <w:jc w:val="both"/>
                              <w:rPr/>
                            </w:pPr>
                            <w:r>
                              <w:rPr>
                                <w:rFonts w:eastAsia="Cambria" w:cs="Cambria"/>
                                <w:b/>
                                <w:i w:val="false"/>
                                <w:caps w:val="false"/>
                                <w:smallCaps w:val="false"/>
                                <w:strike w:val="false"/>
                                <w:dstrike w:val="false"/>
                                <w:color w:val="000000"/>
                                <w:position w:val="0"/>
                                <w:sz w:val="24"/>
                                <w:sz w:val="24"/>
                                <w:vertAlign w:val="baseline"/>
                              </w:rPr>
                              <w:t>Le celebrazioni della tua parrocchia sono davvero un incontro con il Signore Risorto? Le parole che si dicono e i gesti che si fanno riescono a coinvolgere tutte le persone della comunità, giovani compresi?</w:t>
                            </w:r>
                          </w:p>
                          <w:p>
                            <w:pPr>
                              <w:pStyle w:val="Contenutocornice"/>
                              <w:spacing w:lineRule="exact" w:line="240" w:before="0" w:after="0"/>
                              <w:ind w:left="0" w:right="0" w:hanging="0"/>
                              <w:jc w:val="both"/>
                              <w:rPr/>
                            </w:pPr>
                            <w:r>
                              <w:rPr>
                                <w:rFonts w:eastAsia="Cambria" w:cs="Cambria"/>
                                <w:b/>
                                <w:i w:val="false"/>
                                <w:caps w:val="false"/>
                                <w:smallCaps w:val="false"/>
                                <w:strike w:val="false"/>
                                <w:dstrike w:val="false"/>
                                <w:color w:val="000000"/>
                                <w:position w:val="0"/>
                                <w:sz w:val="24"/>
                                <w:sz w:val="24"/>
                                <w:vertAlign w:val="baseline"/>
                              </w:rPr>
                              <w:t>Come fare in modo di far sentire “a casa” tutti, durante la celebrazione?</w:t>
                            </w:r>
                          </w:p>
                          <w:p>
                            <w:pPr>
                              <w:pStyle w:val="Contenutocornice"/>
                              <w:spacing w:lineRule="exact" w:line="240" w:before="0" w:after="0"/>
                              <w:ind w:left="0" w:right="0" w:hanging="0"/>
                              <w:jc w:val="both"/>
                              <w:rPr/>
                            </w:pPr>
                            <w:r>
                              <w:rPr/>
                            </w:r>
                          </w:p>
                          <w:p>
                            <w:pPr>
                              <w:pStyle w:val="Contenutocornice"/>
                              <w:spacing w:lineRule="exact" w:line="240" w:before="0" w:after="0"/>
                              <w:ind w:left="0" w:right="0" w:hanging="0"/>
                              <w:jc w:val="both"/>
                              <w:rPr/>
                            </w:pPr>
                            <w:r>
                              <w:rPr>
                                <w:rFonts w:eastAsia="Cambria" w:cs="Cambria"/>
                                <w:b w:val="false"/>
                                <w:i/>
                                <w:caps w:val="false"/>
                                <w:smallCaps w:val="false"/>
                                <w:strike w:val="false"/>
                                <w:dstrike w:val="false"/>
                                <w:color w:val="000000"/>
                                <w:position w:val="0"/>
                                <w:sz w:val="24"/>
                                <w:sz w:val="24"/>
                                <w:vertAlign w:val="baseline"/>
                              </w:rPr>
                              <w:t>La conversazione spirituale è divisa in tre momenti:</w:t>
                            </w:r>
                          </w:p>
                          <w:p>
                            <w:pPr>
                              <w:pStyle w:val="Contenutocornice"/>
                              <w:spacing w:lineRule="exact" w:line="240" w:before="0" w:after="0"/>
                              <w:ind w:left="0" w:right="0" w:hanging="0"/>
                              <w:jc w:val="both"/>
                              <w:rPr/>
                            </w:pPr>
                            <w:r>
                              <w:rPr>
                                <w:rFonts w:eastAsia="Cambria" w:cs="Cambria"/>
                                <w:b w:val="false"/>
                                <w:i w:val="false"/>
                                <w:caps w:val="false"/>
                                <w:smallCaps w:val="false"/>
                                <w:strike w:val="false"/>
                                <w:dstrike w:val="false"/>
                                <w:color w:val="000000"/>
                                <w:position w:val="0"/>
                                <w:sz w:val="24"/>
                                <w:sz w:val="24"/>
                                <w:vertAlign w:val="baseline"/>
                              </w:rPr>
                              <w:t>1° giro: ognuno risponde alle domande, contenendo i tempi del proprio intervento in tre – cinque minuti; sarà compito del moderatore cercare di far parlare tutti senza commenti;</w:t>
                            </w:r>
                          </w:p>
                          <w:p>
                            <w:pPr>
                              <w:pStyle w:val="Contenutocornice"/>
                              <w:spacing w:lineRule="exact" w:line="240" w:before="0" w:after="0"/>
                              <w:ind w:left="0" w:right="0" w:hanging="0"/>
                              <w:jc w:val="both"/>
                              <w:rPr/>
                            </w:pPr>
                            <w:r>
                              <w:rPr>
                                <w:rFonts w:eastAsia="Cambria" w:cs="Cambria"/>
                                <w:b w:val="false"/>
                                <w:i/>
                                <w:caps w:val="false"/>
                                <w:smallCaps w:val="false"/>
                                <w:strike w:val="false"/>
                                <w:dstrike w:val="false"/>
                                <w:color w:val="000000"/>
                                <w:position w:val="0"/>
                                <w:sz w:val="24"/>
                                <w:sz w:val="24"/>
                                <w:vertAlign w:val="baseline"/>
                              </w:rPr>
                              <w:t>Breve momento di silenzio</w:t>
                            </w:r>
                          </w:p>
                          <w:p>
                            <w:pPr>
                              <w:pStyle w:val="Contenutocornice"/>
                              <w:spacing w:lineRule="exact" w:line="240" w:before="0" w:after="0"/>
                              <w:ind w:left="0" w:right="0" w:hanging="0"/>
                              <w:jc w:val="both"/>
                              <w:rPr/>
                            </w:pPr>
                            <w:r>
                              <w:rPr>
                                <w:rFonts w:eastAsia="Cambria" w:cs="Cambria"/>
                                <w:b w:val="false"/>
                                <w:i w:val="false"/>
                                <w:caps w:val="false"/>
                                <w:smallCaps w:val="false"/>
                                <w:strike w:val="false"/>
                                <w:dstrike w:val="false"/>
                                <w:color w:val="000000"/>
                                <w:position w:val="0"/>
                                <w:sz w:val="24"/>
                                <w:sz w:val="24"/>
                                <w:vertAlign w:val="baseline"/>
                              </w:rPr>
                              <w:t xml:space="preserve">2° giro: ognuno dice ciò che lo ha colpito di ciò che ha ascoltato dagli altri; </w:t>
                            </w:r>
                          </w:p>
                          <w:p>
                            <w:pPr>
                              <w:pStyle w:val="Contenutocornice"/>
                              <w:spacing w:lineRule="exact" w:line="240" w:before="0" w:after="0"/>
                              <w:ind w:left="0" w:right="0" w:hanging="0"/>
                              <w:jc w:val="both"/>
                              <w:rPr/>
                            </w:pPr>
                            <w:r>
                              <w:rPr>
                                <w:rFonts w:eastAsia="Cambria" w:cs="Cambria"/>
                                <w:b w:val="false"/>
                                <w:i/>
                                <w:caps w:val="false"/>
                                <w:smallCaps w:val="false"/>
                                <w:strike w:val="false"/>
                                <w:dstrike w:val="false"/>
                                <w:color w:val="000000"/>
                                <w:position w:val="0"/>
                                <w:sz w:val="24"/>
                                <w:sz w:val="24"/>
                                <w:vertAlign w:val="baseline"/>
                              </w:rPr>
                              <w:t>Breve momento di silenzio</w:t>
                            </w:r>
                          </w:p>
                          <w:p>
                            <w:pPr>
                              <w:pStyle w:val="Contenutocornice"/>
                              <w:spacing w:lineRule="exact" w:line="240" w:before="0" w:after="0"/>
                              <w:ind w:left="0" w:right="0" w:hanging="0"/>
                              <w:jc w:val="both"/>
                              <w:rPr/>
                            </w:pPr>
                            <w:r>
                              <w:rPr>
                                <w:rFonts w:eastAsia="Cambria" w:cs="Cambria"/>
                                <w:b w:val="false"/>
                                <w:i w:val="false"/>
                                <w:caps w:val="false"/>
                                <w:smallCaps w:val="false"/>
                                <w:strike w:val="false"/>
                                <w:dstrike w:val="false"/>
                                <w:color w:val="000000"/>
                                <w:position w:val="0"/>
                                <w:sz w:val="24"/>
                                <w:sz w:val="24"/>
                                <w:vertAlign w:val="baseline"/>
                              </w:rPr>
                              <w:t>3° giro: cosa ci sta dicendo lo Spirito Santo? Cosa ci sta chiedendo? “Chi ha orecchi ascolti ciò che lo Spirito dice alle Chiese” (Apocalisse 2,7).</w:t>
                            </w:r>
                          </w:p>
                          <w:p>
                            <w:pPr>
                              <w:pStyle w:val="Contenutocornice"/>
                              <w:spacing w:lineRule="exact" w:line="240" w:before="0" w:after="0"/>
                              <w:ind w:left="0" w:right="0" w:hanging="0"/>
                              <w:jc w:val="both"/>
                              <w:rPr/>
                            </w:pPr>
                            <w:r>
                              <w:rPr>
                                <w:rFonts w:eastAsia="Cambria" w:cs="Cambria"/>
                                <w:b w:val="false"/>
                                <w:i/>
                                <w:caps w:val="false"/>
                                <w:smallCaps w:val="false"/>
                                <w:strike w:val="false"/>
                                <w:dstrike w:val="false"/>
                                <w:color w:val="000000"/>
                                <w:position w:val="0"/>
                                <w:sz w:val="24"/>
                                <w:sz w:val="24"/>
                                <w:vertAlign w:val="baseline"/>
                              </w:rPr>
                              <w:t>A conclusione il moderatore insieme al proprio gruppo prepara una sintesi di ciò che è emerso da consegnare al referente parrocchiale. (vedi il vademecum)</w:t>
                            </w:r>
                          </w:p>
                        </w:txbxContent>
                      </wps:txbx>
                      <wps:bodyPr>
                        <a:noAutofit/>
                      </wps:bodyPr>
                    </wps:wsp>
                  </a:graphicData>
                </a:graphic>
              </wp:anchor>
            </w:drawing>
          </mc:Choice>
          <mc:Fallback>
            <w:pict>
              <v:rect id="shape_0" ID="Immagine1" stroked="f" style="position:absolute;margin-left:0pt;margin-top:0pt;width:482.3pt;height:304.65pt">
                <w10:wrap type="square"/>
                <v:fill o:detectmouseclick="t" on="false"/>
                <v:stroke color="#3465a4" joinstyle="round" endcap="flat"/>
                <v:textbox>
                  <w:txbxContent>
                    <w:p>
                      <w:pPr>
                        <w:pStyle w:val="Contenutocornice"/>
                        <w:spacing w:lineRule="exact" w:line="240" w:before="0" w:after="0"/>
                        <w:ind w:left="0" w:right="0" w:hanging="0"/>
                        <w:jc w:val="both"/>
                        <w:rPr/>
                      </w:pPr>
                      <w:r>
                        <w:rPr>
                          <w:rFonts w:eastAsia="Cambria" w:cs="Cambria"/>
                          <w:b w:val="false"/>
                          <w:i/>
                          <w:caps w:val="false"/>
                          <w:smallCaps w:val="false"/>
                          <w:strike w:val="false"/>
                          <w:dstrike w:val="false"/>
                          <w:color w:val="000000"/>
                          <w:position w:val="0"/>
                          <w:sz w:val="24"/>
                          <w:sz w:val="24"/>
                          <w:vertAlign w:val="baseline"/>
                        </w:rPr>
                        <w:t>A questo punto, ci si divide nei piccoli gruppi, da 6 – 10 persone, con la guida di un moderatore, cercando di rendere i gruppi misti, di diverse appartenenze e di diverse età, attiviamo il processo dell’ascolto, del discernimento.</w:t>
                      </w:r>
                    </w:p>
                    <w:p>
                      <w:pPr>
                        <w:pStyle w:val="Contenutocornice"/>
                        <w:spacing w:lineRule="exact" w:line="240" w:before="0" w:after="0"/>
                        <w:ind w:left="0" w:right="0" w:hanging="0"/>
                        <w:jc w:val="both"/>
                        <w:rPr/>
                      </w:pPr>
                      <w:r>
                        <w:rPr>
                          <w:rFonts w:eastAsia="Cambria" w:cs="Cambria"/>
                          <w:b w:val="false"/>
                          <w:i/>
                          <w:caps w:val="false"/>
                          <w:smallCaps w:val="false"/>
                          <w:strike w:val="false"/>
                          <w:dstrike w:val="false"/>
                          <w:color w:val="000000"/>
                          <w:position w:val="0"/>
                          <w:sz w:val="24"/>
                          <w:sz w:val="24"/>
                          <w:vertAlign w:val="baseline"/>
                        </w:rPr>
                        <w:t xml:space="preserve">Dopo brevissimo momento di silenzio, ci poniamo a livello individuale queste due domande: </w:t>
                      </w:r>
                    </w:p>
                    <w:p>
                      <w:pPr>
                        <w:pStyle w:val="Contenutocornice"/>
                        <w:spacing w:lineRule="exact" w:line="240" w:before="0" w:after="0"/>
                        <w:ind w:left="0" w:right="0" w:hanging="0"/>
                        <w:jc w:val="both"/>
                        <w:rPr/>
                      </w:pPr>
                      <w:r>
                        <w:rPr>
                          <w:rFonts w:eastAsia="Cambria" w:cs="Cambria"/>
                          <w:b/>
                          <w:i w:val="false"/>
                          <w:caps w:val="false"/>
                          <w:smallCaps w:val="false"/>
                          <w:strike w:val="false"/>
                          <w:dstrike w:val="false"/>
                          <w:color w:val="000000"/>
                          <w:position w:val="0"/>
                          <w:sz w:val="24"/>
                          <w:sz w:val="24"/>
                          <w:vertAlign w:val="baseline"/>
                        </w:rPr>
                        <w:t>“</w:t>
                      </w:r>
                      <w:r>
                        <w:rPr>
                          <w:rFonts w:eastAsia="Cambria" w:cs="Cambria"/>
                          <w:b/>
                          <w:i w:val="false"/>
                          <w:caps w:val="false"/>
                          <w:smallCaps w:val="false"/>
                          <w:strike w:val="false"/>
                          <w:dstrike w:val="false"/>
                          <w:color w:val="000000"/>
                          <w:position w:val="0"/>
                          <w:sz w:val="24"/>
                          <w:sz w:val="24"/>
                          <w:vertAlign w:val="baseline"/>
                        </w:rPr>
                        <w:t xml:space="preserve">Camminare insieme” è possibile solo se si fonda sull’ascolto comunitario della Parola e sulla celebrazione dell’Eucaristia. </w:t>
                      </w:r>
                    </w:p>
                    <w:p>
                      <w:pPr>
                        <w:pStyle w:val="Contenutocornice"/>
                        <w:spacing w:lineRule="exact" w:line="240" w:before="0" w:after="0"/>
                        <w:ind w:left="0" w:right="0" w:hanging="0"/>
                        <w:jc w:val="both"/>
                        <w:rPr/>
                      </w:pPr>
                      <w:r>
                        <w:rPr>
                          <w:rFonts w:eastAsia="Cambria" w:cs="Cambria"/>
                          <w:b/>
                          <w:i w:val="false"/>
                          <w:caps w:val="false"/>
                          <w:smallCaps w:val="false"/>
                          <w:strike w:val="false"/>
                          <w:dstrike w:val="false"/>
                          <w:color w:val="000000"/>
                          <w:position w:val="0"/>
                          <w:sz w:val="24"/>
                          <w:sz w:val="24"/>
                          <w:vertAlign w:val="baseline"/>
                        </w:rPr>
                        <w:t>Le celebrazioni della tua parrocchia sono davvero un incontro con il Signore Risorto? Le parole che si dicono e i gesti che si fanno riescono a coinvolgere tutte le persone della comunità, giovani compresi?</w:t>
                      </w:r>
                    </w:p>
                    <w:p>
                      <w:pPr>
                        <w:pStyle w:val="Contenutocornice"/>
                        <w:spacing w:lineRule="exact" w:line="240" w:before="0" w:after="0"/>
                        <w:ind w:left="0" w:right="0" w:hanging="0"/>
                        <w:jc w:val="both"/>
                        <w:rPr/>
                      </w:pPr>
                      <w:r>
                        <w:rPr>
                          <w:rFonts w:eastAsia="Cambria" w:cs="Cambria"/>
                          <w:b/>
                          <w:i w:val="false"/>
                          <w:caps w:val="false"/>
                          <w:smallCaps w:val="false"/>
                          <w:strike w:val="false"/>
                          <w:dstrike w:val="false"/>
                          <w:color w:val="000000"/>
                          <w:position w:val="0"/>
                          <w:sz w:val="24"/>
                          <w:sz w:val="24"/>
                          <w:vertAlign w:val="baseline"/>
                        </w:rPr>
                        <w:t>Come fare in modo di far sentire “a casa” tutti, durante la celebrazione?</w:t>
                      </w:r>
                    </w:p>
                    <w:p>
                      <w:pPr>
                        <w:pStyle w:val="Contenutocornice"/>
                        <w:spacing w:lineRule="exact" w:line="240" w:before="0" w:after="0"/>
                        <w:ind w:left="0" w:right="0" w:hanging="0"/>
                        <w:jc w:val="both"/>
                        <w:rPr/>
                      </w:pPr>
                      <w:r>
                        <w:rPr/>
                      </w:r>
                    </w:p>
                    <w:p>
                      <w:pPr>
                        <w:pStyle w:val="Contenutocornice"/>
                        <w:spacing w:lineRule="exact" w:line="240" w:before="0" w:after="0"/>
                        <w:ind w:left="0" w:right="0" w:hanging="0"/>
                        <w:jc w:val="both"/>
                        <w:rPr/>
                      </w:pPr>
                      <w:r>
                        <w:rPr>
                          <w:rFonts w:eastAsia="Cambria" w:cs="Cambria"/>
                          <w:b w:val="false"/>
                          <w:i/>
                          <w:caps w:val="false"/>
                          <w:smallCaps w:val="false"/>
                          <w:strike w:val="false"/>
                          <w:dstrike w:val="false"/>
                          <w:color w:val="000000"/>
                          <w:position w:val="0"/>
                          <w:sz w:val="24"/>
                          <w:sz w:val="24"/>
                          <w:vertAlign w:val="baseline"/>
                        </w:rPr>
                        <w:t>La conversazione spirituale è divisa in tre momenti:</w:t>
                      </w:r>
                    </w:p>
                    <w:p>
                      <w:pPr>
                        <w:pStyle w:val="Contenutocornice"/>
                        <w:spacing w:lineRule="exact" w:line="240" w:before="0" w:after="0"/>
                        <w:ind w:left="0" w:right="0" w:hanging="0"/>
                        <w:jc w:val="both"/>
                        <w:rPr/>
                      </w:pPr>
                      <w:r>
                        <w:rPr>
                          <w:rFonts w:eastAsia="Cambria" w:cs="Cambria"/>
                          <w:b w:val="false"/>
                          <w:i w:val="false"/>
                          <w:caps w:val="false"/>
                          <w:smallCaps w:val="false"/>
                          <w:strike w:val="false"/>
                          <w:dstrike w:val="false"/>
                          <w:color w:val="000000"/>
                          <w:position w:val="0"/>
                          <w:sz w:val="24"/>
                          <w:sz w:val="24"/>
                          <w:vertAlign w:val="baseline"/>
                        </w:rPr>
                        <w:t>1° giro: ognuno risponde alle domande, contenendo i tempi del proprio intervento in tre – cinque minuti; sarà compito del moderatore cercare di far parlare tutti senza commenti;</w:t>
                      </w:r>
                    </w:p>
                    <w:p>
                      <w:pPr>
                        <w:pStyle w:val="Contenutocornice"/>
                        <w:spacing w:lineRule="exact" w:line="240" w:before="0" w:after="0"/>
                        <w:ind w:left="0" w:right="0" w:hanging="0"/>
                        <w:jc w:val="both"/>
                        <w:rPr/>
                      </w:pPr>
                      <w:r>
                        <w:rPr>
                          <w:rFonts w:eastAsia="Cambria" w:cs="Cambria"/>
                          <w:b w:val="false"/>
                          <w:i/>
                          <w:caps w:val="false"/>
                          <w:smallCaps w:val="false"/>
                          <w:strike w:val="false"/>
                          <w:dstrike w:val="false"/>
                          <w:color w:val="000000"/>
                          <w:position w:val="0"/>
                          <w:sz w:val="24"/>
                          <w:sz w:val="24"/>
                          <w:vertAlign w:val="baseline"/>
                        </w:rPr>
                        <w:t>Breve momento di silenzio</w:t>
                      </w:r>
                    </w:p>
                    <w:p>
                      <w:pPr>
                        <w:pStyle w:val="Contenutocornice"/>
                        <w:spacing w:lineRule="exact" w:line="240" w:before="0" w:after="0"/>
                        <w:ind w:left="0" w:right="0" w:hanging="0"/>
                        <w:jc w:val="both"/>
                        <w:rPr/>
                      </w:pPr>
                      <w:r>
                        <w:rPr>
                          <w:rFonts w:eastAsia="Cambria" w:cs="Cambria"/>
                          <w:b w:val="false"/>
                          <w:i w:val="false"/>
                          <w:caps w:val="false"/>
                          <w:smallCaps w:val="false"/>
                          <w:strike w:val="false"/>
                          <w:dstrike w:val="false"/>
                          <w:color w:val="000000"/>
                          <w:position w:val="0"/>
                          <w:sz w:val="24"/>
                          <w:sz w:val="24"/>
                          <w:vertAlign w:val="baseline"/>
                        </w:rPr>
                        <w:t xml:space="preserve">2° giro: ognuno dice ciò che lo ha colpito di ciò che ha ascoltato dagli altri; </w:t>
                      </w:r>
                    </w:p>
                    <w:p>
                      <w:pPr>
                        <w:pStyle w:val="Contenutocornice"/>
                        <w:spacing w:lineRule="exact" w:line="240" w:before="0" w:after="0"/>
                        <w:ind w:left="0" w:right="0" w:hanging="0"/>
                        <w:jc w:val="both"/>
                        <w:rPr/>
                      </w:pPr>
                      <w:r>
                        <w:rPr>
                          <w:rFonts w:eastAsia="Cambria" w:cs="Cambria"/>
                          <w:b w:val="false"/>
                          <w:i/>
                          <w:caps w:val="false"/>
                          <w:smallCaps w:val="false"/>
                          <w:strike w:val="false"/>
                          <w:dstrike w:val="false"/>
                          <w:color w:val="000000"/>
                          <w:position w:val="0"/>
                          <w:sz w:val="24"/>
                          <w:sz w:val="24"/>
                          <w:vertAlign w:val="baseline"/>
                        </w:rPr>
                        <w:t>Breve momento di silenzio</w:t>
                      </w:r>
                    </w:p>
                    <w:p>
                      <w:pPr>
                        <w:pStyle w:val="Contenutocornice"/>
                        <w:spacing w:lineRule="exact" w:line="240" w:before="0" w:after="0"/>
                        <w:ind w:left="0" w:right="0" w:hanging="0"/>
                        <w:jc w:val="both"/>
                        <w:rPr/>
                      </w:pPr>
                      <w:r>
                        <w:rPr>
                          <w:rFonts w:eastAsia="Cambria" w:cs="Cambria"/>
                          <w:b w:val="false"/>
                          <w:i w:val="false"/>
                          <w:caps w:val="false"/>
                          <w:smallCaps w:val="false"/>
                          <w:strike w:val="false"/>
                          <w:dstrike w:val="false"/>
                          <w:color w:val="000000"/>
                          <w:position w:val="0"/>
                          <w:sz w:val="24"/>
                          <w:sz w:val="24"/>
                          <w:vertAlign w:val="baseline"/>
                        </w:rPr>
                        <w:t>3° giro: cosa ci sta dicendo lo Spirito Santo? Cosa ci sta chiedendo? “Chi ha orecchi ascolti ciò che lo Spirito dice alle Chiese” (Apocalisse 2,7).</w:t>
                      </w:r>
                    </w:p>
                    <w:p>
                      <w:pPr>
                        <w:pStyle w:val="Contenutocornice"/>
                        <w:spacing w:lineRule="exact" w:line="240" w:before="0" w:after="0"/>
                        <w:ind w:left="0" w:right="0" w:hanging="0"/>
                        <w:jc w:val="both"/>
                        <w:rPr/>
                      </w:pPr>
                      <w:r>
                        <w:rPr>
                          <w:rFonts w:eastAsia="Cambria" w:cs="Cambria"/>
                          <w:b w:val="false"/>
                          <w:i/>
                          <w:caps w:val="false"/>
                          <w:smallCaps w:val="false"/>
                          <w:strike w:val="false"/>
                          <w:dstrike w:val="false"/>
                          <w:color w:val="000000"/>
                          <w:position w:val="0"/>
                          <w:sz w:val="24"/>
                          <w:sz w:val="24"/>
                          <w:vertAlign w:val="baseline"/>
                        </w:rPr>
                        <w:t>A conclusione il moderatore insieme al proprio gruppo prepara una sintesi di ciò che è emerso da consegnare al referente parrocchiale. (vedi il vademecum)</w:t>
                      </w:r>
                    </w:p>
                  </w:txbxContent>
                </v:textbox>
              </v:rect>
            </w:pict>
          </mc:Fallback>
        </mc:AlternateContent>
      </w:r>
    </w:p>
    <w:p>
      <w:pPr>
        <w:sectPr>
          <w:type w:val="continuous"/>
          <w:pgSz w:w="11906" w:h="16838"/>
          <w:pgMar w:left="1134" w:right="1134" w:header="0" w:top="1417" w:footer="401" w:bottom="1134" w:gutter="0"/>
          <w:formProt w:val="false"/>
          <w:textDirection w:val="lrTb"/>
          <w:docGrid w:type="default" w:linePitch="100" w:charSpace="0"/>
        </w:sectPr>
      </w:pPr>
    </w:p>
    <w:p>
      <w:pPr>
        <w:pStyle w:val="Normal"/>
        <w:rPr>
          <w:i/>
          <w:i/>
        </w:rPr>
      </w:pPr>
      <w:r>
        <w:rPr>
          <w:i/>
        </w:rPr>
      </w:r>
    </w:p>
    <w:p>
      <w:pPr>
        <w:sectPr>
          <w:type w:val="continuous"/>
          <w:pgSz w:w="11906" w:h="16838"/>
          <w:pgMar w:left="1134" w:right="1134" w:header="0" w:top="1417" w:footer="401" w:bottom="1134" w:gutter="0"/>
          <w:cols w:num="2" w:space="708" w:equalWidth="true" w:sep="false"/>
          <w:formProt w:val="false"/>
          <w:textDirection w:val="lrTb"/>
          <w:docGrid w:type="default" w:linePitch="100" w:charSpace="0"/>
        </w:sectPr>
      </w:pPr>
    </w:p>
    <w:p>
      <w:pPr>
        <w:pStyle w:val="Normal"/>
        <w:rPr>
          <w:rFonts w:ascii="Arial" w:hAnsi="Arial" w:eastAsia="Arial" w:cs="Arial"/>
          <w:b/>
          <w:b/>
          <w:i/>
          <w:i/>
          <w:sz w:val="28"/>
          <w:szCs w:val="28"/>
        </w:rPr>
      </w:pPr>
      <w:r>
        <w:rPr>
          <w:rFonts w:eastAsia="Arial" w:cs="Arial" w:ascii="Arial" w:hAnsi="Arial"/>
          <w:b/>
          <w:i/>
          <w:sz w:val="28"/>
          <w:szCs w:val="28"/>
        </w:rPr>
        <w:t xml:space="preserve">Preghiera conclusiva: </w:t>
      </w:r>
    </w:p>
    <w:p>
      <w:pPr>
        <w:pStyle w:val="Normal"/>
        <w:shd w:val="clear" w:fill="FFFFFF"/>
        <w:spacing w:lineRule="auto" w:line="240" w:before="300" w:after="75"/>
        <w:jc w:val="center"/>
        <w:rPr>
          <w:rFonts w:ascii="Arial" w:hAnsi="Arial" w:eastAsia="Arial" w:cs="Arial"/>
          <w:sz w:val="30"/>
          <w:szCs w:val="30"/>
        </w:rPr>
      </w:pPr>
      <w:r>
        <w:rPr>
          <w:rFonts w:eastAsia="Arial" w:cs="Arial" w:ascii="Arial" w:hAnsi="Arial"/>
          <w:sz w:val="30"/>
          <w:szCs w:val="30"/>
        </w:rPr>
        <w:t>Signore Gesù,</w:t>
      </w:r>
    </w:p>
    <w:p>
      <w:pPr>
        <w:pStyle w:val="Normal"/>
        <w:shd w:val="clear" w:fill="FFFFFF"/>
        <w:jc w:val="center"/>
        <w:rPr>
          <w:rFonts w:ascii="Arial" w:hAnsi="Arial" w:eastAsia="Arial" w:cs="Arial"/>
        </w:rPr>
      </w:pPr>
      <w:r>
        <w:rPr>
          <w:rFonts w:eastAsia="Arial" w:cs="Arial" w:ascii="Arial" w:hAnsi="Arial"/>
        </w:rPr>
        <w:t>la tua Chiesa in cammino verso il Sinodo</w:t>
      </w:r>
    </w:p>
    <w:p>
      <w:pPr>
        <w:pStyle w:val="Normal"/>
        <w:shd w:val="clear" w:fill="FFFFFF"/>
        <w:jc w:val="center"/>
        <w:rPr>
          <w:rFonts w:ascii="Arial" w:hAnsi="Arial" w:eastAsia="Arial" w:cs="Arial"/>
        </w:rPr>
      </w:pPr>
      <w:r>
        <w:rPr>
          <w:rFonts w:eastAsia="Arial" w:cs="Arial" w:ascii="Arial" w:hAnsi="Arial"/>
        </w:rPr>
        <w:t>volge lo sguardo a tutti i giovani del mondo.</w:t>
      </w:r>
    </w:p>
    <w:p>
      <w:pPr>
        <w:pStyle w:val="Normal"/>
        <w:shd w:val="clear" w:fill="FFFFFF"/>
        <w:jc w:val="center"/>
        <w:rPr>
          <w:rFonts w:ascii="Arial" w:hAnsi="Arial" w:eastAsia="Arial" w:cs="Arial"/>
        </w:rPr>
      </w:pPr>
      <w:r>
        <w:rPr>
          <w:rFonts w:eastAsia="Arial" w:cs="Arial" w:ascii="Arial" w:hAnsi="Arial"/>
        </w:rPr>
        <w:t>Ti preghiamo perché con coraggio</w:t>
      </w:r>
    </w:p>
    <w:p>
      <w:pPr>
        <w:pStyle w:val="Normal"/>
        <w:shd w:val="clear" w:fill="FFFFFF"/>
        <w:jc w:val="center"/>
        <w:rPr>
          <w:rFonts w:ascii="Arial" w:hAnsi="Arial" w:eastAsia="Arial" w:cs="Arial"/>
        </w:rPr>
      </w:pPr>
      <w:r>
        <w:rPr>
          <w:rFonts w:eastAsia="Arial" w:cs="Arial" w:ascii="Arial" w:hAnsi="Arial"/>
        </w:rPr>
        <w:t>prendano in mano la loro vita,</w:t>
      </w:r>
    </w:p>
    <w:p>
      <w:pPr>
        <w:pStyle w:val="Normal"/>
        <w:shd w:val="clear" w:fill="FFFFFF"/>
        <w:jc w:val="center"/>
        <w:rPr>
          <w:rFonts w:ascii="Arial" w:hAnsi="Arial" w:eastAsia="Arial" w:cs="Arial"/>
        </w:rPr>
      </w:pPr>
      <w:r>
        <w:rPr>
          <w:rFonts w:eastAsia="Arial" w:cs="Arial" w:ascii="Arial" w:hAnsi="Arial"/>
        </w:rPr>
        <w:t>mirino alle cose più belle e più profonde</w:t>
      </w:r>
    </w:p>
    <w:p>
      <w:pPr>
        <w:pStyle w:val="Normal"/>
        <w:shd w:val="clear" w:fill="FFFFFF"/>
        <w:jc w:val="center"/>
        <w:rPr>
          <w:rFonts w:ascii="Arial" w:hAnsi="Arial" w:eastAsia="Arial" w:cs="Arial"/>
        </w:rPr>
      </w:pPr>
      <w:r>
        <w:rPr>
          <w:rFonts w:eastAsia="Arial" w:cs="Arial" w:ascii="Arial" w:hAnsi="Arial"/>
        </w:rPr>
        <w:t>e conservino sempre un cuore libero.</w:t>
      </w:r>
    </w:p>
    <w:p>
      <w:pPr>
        <w:pStyle w:val="Normal"/>
        <w:shd w:val="clear" w:fill="FFFFFF"/>
        <w:jc w:val="center"/>
        <w:rPr>
          <w:rFonts w:ascii="Arial" w:hAnsi="Arial" w:eastAsia="Arial" w:cs="Arial"/>
        </w:rPr>
      </w:pPr>
      <w:r>
        <w:rPr>
          <w:rFonts w:eastAsia="Arial" w:cs="Arial" w:ascii="Arial" w:hAnsi="Arial"/>
        </w:rPr>
        <w:t> </w:t>
      </w:r>
    </w:p>
    <w:p>
      <w:pPr>
        <w:pStyle w:val="Normal"/>
        <w:shd w:val="clear" w:fill="FFFFFF"/>
        <w:jc w:val="center"/>
        <w:rPr>
          <w:rFonts w:ascii="Arial" w:hAnsi="Arial" w:eastAsia="Arial" w:cs="Arial"/>
        </w:rPr>
      </w:pPr>
      <w:r>
        <w:rPr>
          <w:rFonts w:eastAsia="Arial" w:cs="Arial" w:ascii="Arial" w:hAnsi="Arial"/>
        </w:rPr>
        <w:t>Accompagnati da guide sagge e generose,</w:t>
      </w:r>
    </w:p>
    <w:p>
      <w:pPr>
        <w:pStyle w:val="Normal"/>
        <w:shd w:val="clear" w:fill="FFFFFF"/>
        <w:jc w:val="center"/>
        <w:rPr>
          <w:rFonts w:ascii="Arial" w:hAnsi="Arial" w:eastAsia="Arial" w:cs="Arial"/>
        </w:rPr>
      </w:pPr>
      <w:r>
        <w:rPr>
          <w:rFonts w:eastAsia="Arial" w:cs="Arial" w:ascii="Arial" w:hAnsi="Arial"/>
        </w:rPr>
        <w:t>aiutali a rispondere alla chiamata</w:t>
      </w:r>
    </w:p>
    <w:p>
      <w:pPr>
        <w:pStyle w:val="Normal"/>
        <w:shd w:val="clear" w:fill="FFFFFF"/>
        <w:jc w:val="center"/>
        <w:rPr>
          <w:rFonts w:ascii="Arial" w:hAnsi="Arial" w:eastAsia="Arial" w:cs="Arial"/>
        </w:rPr>
      </w:pPr>
      <w:r>
        <w:rPr>
          <w:rFonts w:eastAsia="Arial" w:cs="Arial" w:ascii="Arial" w:hAnsi="Arial"/>
        </w:rPr>
        <w:t>che Tu rivolgi a ciascuno di loro,</w:t>
      </w:r>
    </w:p>
    <w:p>
      <w:pPr>
        <w:pStyle w:val="Normal"/>
        <w:shd w:val="clear" w:fill="FFFFFF"/>
        <w:jc w:val="center"/>
        <w:rPr>
          <w:rFonts w:ascii="Arial" w:hAnsi="Arial" w:eastAsia="Arial" w:cs="Arial"/>
        </w:rPr>
      </w:pPr>
      <w:r>
        <w:rPr>
          <w:rFonts w:eastAsia="Arial" w:cs="Arial" w:ascii="Arial" w:hAnsi="Arial"/>
        </w:rPr>
        <w:t>per realizzare il proprio progetto di vita</w:t>
      </w:r>
    </w:p>
    <w:p>
      <w:pPr>
        <w:pStyle w:val="Normal"/>
        <w:shd w:val="clear" w:fill="FFFFFF"/>
        <w:jc w:val="center"/>
        <w:rPr>
          <w:rFonts w:ascii="Arial" w:hAnsi="Arial" w:eastAsia="Arial" w:cs="Arial"/>
        </w:rPr>
      </w:pPr>
      <w:r>
        <w:rPr>
          <w:rFonts w:eastAsia="Arial" w:cs="Arial" w:ascii="Arial" w:hAnsi="Arial"/>
        </w:rPr>
        <w:t>e raggiungere la felicità.</w:t>
      </w:r>
    </w:p>
    <w:p>
      <w:pPr>
        <w:pStyle w:val="Normal"/>
        <w:shd w:val="clear" w:fill="FFFFFF"/>
        <w:jc w:val="center"/>
        <w:rPr>
          <w:rFonts w:ascii="Arial" w:hAnsi="Arial" w:eastAsia="Arial" w:cs="Arial"/>
        </w:rPr>
      </w:pPr>
      <w:r>
        <w:rPr>
          <w:rFonts w:eastAsia="Arial" w:cs="Arial" w:ascii="Arial" w:hAnsi="Arial"/>
        </w:rPr>
        <w:t>Tieni aperto il loro cuore ai grandi sogni</w:t>
      </w:r>
    </w:p>
    <w:p>
      <w:pPr>
        <w:pStyle w:val="Normal"/>
        <w:shd w:val="clear" w:fill="FFFFFF"/>
        <w:jc w:val="center"/>
        <w:rPr>
          <w:rFonts w:ascii="Arial" w:hAnsi="Arial" w:eastAsia="Arial" w:cs="Arial"/>
        </w:rPr>
      </w:pPr>
      <w:r>
        <w:rPr>
          <w:rFonts w:eastAsia="Arial" w:cs="Arial" w:ascii="Arial" w:hAnsi="Arial"/>
        </w:rPr>
        <w:t>e rendili attenti al bene dei fratelli.</w:t>
      </w:r>
    </w:p>
    <w:p>
      <w:pPr>
        <w:pStyle w:val="Normal"/>
        <w:shd w:val="clear" w:fill="FFFFFF"/>
        <w:jc w:val="center"/>
        <w:rPr>
          <w:rFonts w:ascii="Arial" w:hAnsi="Arial" w:eastAsia="Arial" w:cs="Arial"/>
        </w:rPr>
      </w:pPr>
      <w:r>
        <w:rPr>
          <w:rFonts w:eastAsia="Arial" w:cs="Arial" w:ascii="Arial" w:hAnsi="Arial"/>
        </w:rPr>
        <w:t> </w:t>
      </w:r>
    </w:p>
    <w:p>
      <w:pPr>
        <w:pStyle w:val="Normal"/>
        <w:shd w:val="clear" w:fill="FFFFFF"/>
        <w:jc w:val="center"/>
        <w:rPr>
          <w:rFonts w:ascii="Arial" w:hAnsi="Arial" w:eastAsia="Arial" w:cs="Arial"/>
        </w:rPr>
      </w:pPr>
      <w:r>
        <w:rPr>
          <w:rFonts w:eastAsia="Arial" w:cs="Arial" w:ascii="Arial" w:hAnsi="Arial"/>
        </w:rPr>
        <w:t>Come il Discepolo amato,</w:t>
      </w:r>
    </w:p>
    <w:p>
      <w:pPr>
        <w:pStyle w:val="Normal"/>
        <w:shd w:val="clear" w:fill="FFFFFF"/>
        <w:jc w:val="center"/>
        <w:rPr>
          <w:rFonts w:ascii="Arial" w:hAnsi="Arial" w:eastAsia="Arial" w:cs="Arial"/>
        </w:rPr>
      </w:pPr>
      <w:r>
        <w:rPr>
          <w:rFonts w:eastAsia="Arial" w:cs="Arial" w:ascii="Arial" w:hAnsi="Arial"/>
        </w:rPr>
        <w:t>siano anch’essi sotto la Croce</w:t>
      </w:r>
    </w:p>
    <w:p>
      <w:pPr>
        <w:pStyle w:val="Normal"/>
        <w:shd w:val="clear" w:fill="FFFFFF"/>
        <w:jc w:val="center"/>
        <w:rPr>
          <w:rFonts w:ascii="Arial" w:hAnsi="Arial" w:eastAsia="Arial" w:cs="Arial"/>
        </w:rPr>
      </w:pPr>
      <w:r>
        <w:rPr>
          <w:rFonts w:eastAsia="Arial" w:cs="Arial" w:ascii="Arial" w:hAnsi="Arial"/>
        </w:rPr>
      </w:r>
    </w:p>
    <w:p>
      <w:pPr>
        <w:pStyle w:val="Normal"/>
        <w:shd w:val="clear" w:fill="FFFFFF"/>
        <w:jc w:val="center"/>
        <w:rPr>
          <w:rFonts w:ascii="Arial" w:hAnsi="Arial" w:eastAsia="Arial" w:cs="Arial"/>
        </w:rPr>
      </w:pPr>
      <w:r>
        <w:rPr>
          <w:rFonts w:eastAsia="Arial" w:cs="Arial" w:ascii="Arial" w:hAnsi="Arial"/>
        </w:rPr>
        <w:t>per accogliere tua Madre, ricevendola in dono da Te.</w:t>
      </w:r>
    </w:p>
    <w:p>
      <w:pPr>
        <w:pStyle w:val="Normal"/>
        <w:shd w:val="clear" w:fill="FFFFFF"/>
        <w:jc w:val="center"/>
        <w:rPr>
          <w:rFonts w:ascii="Arial" w:hAnsi="Arial" w:eastAsia="Arial" w:cs="Arial"/>
        </w:rPr>
      </w:pPr>
      <w:r>
        <w:rPr>
          <w:rFonts w:eastAsia="Arial" w:cs="Arial" w:ascii="Arial" w:hAnsi="Arial"/>
        </w:rPr>
        <w:t>Siano testimoni della tua Risurrezione</w:t>
      </w:r>
    </w:p>
    <w:p>
      <w:pPr>
        <w:pStyle w:val="Normal"/>
        <w:shd w:val="clear" w:fill="FFFFFF"/>
        <w:jc w:val="center"/>
        <w:rPr>
          <w:rFonts w:ascii="Arial" w:hAnsi="Arial" w:eastAsia="Arial" w:cs="Arial"/>
        </w:rPr>
      </w:pPr>
      <w:r>
        <w:rPr>
          <w:rFonts w:eastAsia="Arial" w:cs="Arial" w:ascii="Arial" w:hAnsi="Arial"/>
        </w:rPr>
        <w:t>e sappiano riconoscerti vivo accanto a loro</w:t>
      </w:r>
    </w:p>
    <w:p>
      <w:pPr>
        <w:pStyle w:val="Normal"/>
        <w:shd w:val="clear" w:fill="FFFFFF"/>
        <w:jc w:val="center"/>
        <w:rPr>
          <w:rFonts w:ascii="Arial" w:hAnsi="Arial" w:eastAsia="Arial" w:cs="Arial"/>
        </w:rPr>
      </w:pPr>
      <w:r>
        <w:rPr>
          <w:rFonts w:eastAsia="Arial" w:cs="Arial" w:ascii="Arial" w:hAnsi="Arial"/>
        </w:rPr>
        <w:t>annunciando con gioia che Tu sei il Signore.</w:t>
      </w:r>
    </w:p>
    <w:p>
      <w:pPr>
        <w:pStyle w:val="Normal"/>
        <w:shd w:val="clear" w:fill="FFFFFF"/>
        <w:jc w:val="center"/>
        <w:rPr>
          <w:rFonts w:ascii="Arial" w:hAnsi="Arial" w:eastAsia="Arial" w:cs="Arial"/>
          <w:color w:val="101010"/>
        </w:rPr>
      </w:pPr>
      <w:r>
        <w:rPr>
          <w:rFonts w:eastAsia="Arial" w:cs="Arial" w:ascii="Arial" w:hAnsi="Arial"/>
        </w:rPr>
        <w:t>Amen.</w:t>
      </w:r>
    </w:p>
    <w:p>
      <w:pPr>
        <w:pStyle w:val="Normal"/>
        <w:rPr>
          <w:i/>
          <w:i/>
        </w:rPr>
      </w:pPr>
      <w:r>
        <w:rPr/>
      </w:r>
    </w:p>
    <w:sectPr>
      <w:type w:val="continuous"/>
      <w:pgSz w:w="11906" w:h="16838"/>
      <w:pgMar w:left="1134" w:right="1134" w:header="0" w:top="1417" w:footer="401" w:bottom="1134" w:gutter="0"/>
      <w:cols w:num="2" w:space="708" w:equalWidth="true" w:sep="false"/>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default"/>
  </w:font>
  <w:font w:name="Times New Roman">
    <w:charset w:val="01"/>
    <w:family w:val="roman"/>
    <w:pitch w:val="default"/>
  </w:font>
  <w:font w:name="Georgia">
    <w:charset w:val="01"/>
    <w:family w:val="roman"/>
    <w:pitch w:val="default"/>
  </w:font>
  <w:font w:name="Arial">
    <w:charset w:val="01"/>
    <w:family w:val="roman"/>
    <w:pitch w:val="default"/>
  </w:font>
  <w:font w:name="Times">
    <w:altName w:val="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pageBreakBefore w:val="false"/>
      <w:widowControl/>
      <w:pBdr/>
      <w:shd w:val="clear" w:fill="auto"/>
      <w:tabs>
        <w:tab w:val="clear" w:pos="720"/>
        <w:tab w:val="center" w:pos="4819" w:leader="none"/>
        <w:tab w:val="right" w:pos="9638" w:leader="none"/>
      </w:tabs>
      <w:spacing w:lineRule="auto" w:line="240" w:before="0" w:after="0"/>
      <w:ind w:left="0" w:right="0" w:hanging="0"/>
      <w:jc w:val="right"/>
      <w:rPr>
        <w:rFonts w:ascii="Cambria" w:hAnsi="Cambria" w:eastAsia="Cambria" w:cs="Cambria"/>
        <w:b w:val="false"/>
        <w:b w:val="false"/>
        <w:i w:val="false"/>
        <w:i w:val="false"/>
        <w:caps w:val="false"/>
        <w:smallCaps w:val="false"/>
        <w:strike w:val="false"/>
        <w:dstrike w:val="false"/>
        <w:color w:val="000000"/>
        <w:position w:val="0"/>
        <w:sz w:val="24"/>
        <w:sz w:val="24"/>
        <w:szCs w:val="24"/>
        <w:u w:val="none"/>
        <w:vertAlign w:val="baseline"/>
      </w:rPr>
    </w:pPr>
    <w:r>
      <w:rPr/>
      <w:fldChar w:fldCharType="begin"/>
    </w:r>
    <w:r>
      <w:rPr/>
      <w:instrText> PAGE </w:instrText>
    </w:r>
    <w:r>
      <w:rPr/>
      <w:fldChar w:fldCharType="separate"/>
    </w:r>
    <w:r>
      <w:rPr/>
      <w:t>3</w:t>
    </w:r>
    <w:r>
      <w:rPr/>
      <w:fldChar w:fldCharType="end"/>
    </w:r>
  </w:p>
  <w:p>
    <w:pPr>
      <w:pStyle w:val="Normal"/>
      <w:keepNext w:val="false"/>
      <w:keepLines w:val="false"/>
      <w:pageBreakBefore w:val="false"/>
      <w:widowControl/>
      <w:pBdr/>
      <w:shd w:val="clear" w:fill="auto"/>
      <w:tabs>
        <w:tab w:val="clear" w:pos="720"/>
        <w:tab w:val="center" w:pos="4819" w:leader="none"/>
        <w:tab w:val="right" w:pos="9638" w:leader="none"/>
      </w:tabs>
      <w:spacing w:lineRule="auto" w:line="240" w:before="0" w:after="0"/>
      <w:ind w:left="0" w:right="360" w:hanging="0"/>
      <w:jc w:val="left"/>
      <w:rPr>
        <w:rFonts w:ascii="Cambria" w:hAnsi="Cambria" w:eastAsia="Cambria" w:cs="Cambria"/>
        <w:b w:val="false"/>
        <w:b w:val="false"/>
        <w:i/>
        <w:i/>
        <w:caps w:val="false"/>
        <w:smallCaps w:val="false"/>
        <w:strike w:val="false"/>
        <w:dstrike w:val="false"/>
        <w:color w:val="000000"/>
        <w:position w:val="0"/>
        <w:sz w:val="24"/>
        <w:sz w:val="20"/>
        <w:szCs w:val="20"/>
        <w:u w:val="none"/>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xml:space="preserve">Gruppi di discernimento </w:t>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it-IT" w:eastAsia="zh-CN" w:bidi="hi-IN"/>
      </w:rPr>
    </w:rPrDefault>
    <w:pPrDefault>
      <w:pPr>
        <w:suppressAutoHyphens w:val="true"/>
      </w:pPr>
    </w:pPrDefault>
  </w:docDefaults>
  <w:style w:type="paragraph" w:styleId="Normal" w:default="1">
    <w:name w:val="Normal"/>
    <w:qFormat/>
    <w:rsid w:val="00a57732"/>
    <w:pPr>
      <w:widowControl/>
      <w:bidi w:val="0"/>
      <w:spacing w:before="0" w:after="0"/>
      <w:jc w:val="left"/>
    </w:pPr>
    <w:rPr>
      <w:rFonts w:eastAsia="Cambria" w:eastAsiaTheme="minorHAnsi" w:ascii="Cambria" w:hAnsi="Cambria" w:cs="Cambria"/>
      <w:color w:val="auto"/>
      <w:kern w:val="0"/>
      <w:sz w:val="24"/>
      <w:szCs w:val="24"/>
      <w:lang w:eastAsia="en-US" w:val="it-IT" w:bidi="hi-IN"/>
    </w:rPr>
  </w:style>
  <w:style w:type="paragraph" w:styleId="Titolo1">
    <w:name w:val="Heading 1"/>
    <w:basedOn w:val="Normal1"/>
    <w:next w:val="Normal1"/>
    <w:qFormat/>
    <w:pPr>
      <w:keepNext w:val="true"/>
      <w:keepLines/>
      <w:pageBreakBefore w:val="false"/>
      <w:spacing w:lineRule="auto" w:line="240" w:before="480" w:after="120"/>
    </w:pPr>
    <w:rPr>
      <w:b/>
      <w:sz w:val="48"/>
      <w:szCs w:val="48"/>
    </w:rPr>
  </w:style>
  <w:style w:type="paragraph" w:styleId="Titolo2">
    <w:name w:val="Heading 2"/>
    <w:basedOn w:val="Normal1"/>
    <w:next w:val="Normal1"/>
    <w:qFormat/>
    <w:pPr>
      <w:keepNext w:val="true"/>
      <w:keepLines/>
      <w:pageBreakBefore w:val="false"/>
      <w:spacing w:lineRule="auto" w:line="240" w:before="360" w:after="80"/>
    </w:pPr>
    <w:rPr>
      <w:b/>
      <w:sz w:val="36"/>
      <w:szCs w:val="36"/>
    </w:rPr>
  </w:style>
  <w:style w:type="paragraph" w:styleId="Titolo3">
    <w:name w:val="Heading 3"/>
    <w:basedOn w:val="Normal"/>
    <w:next w:val="Normal1"/>
    <w:link w:val="Titolo3Carattere"/>
    <w:uiPriority w:val="9"/>
    <w:qFormat/>
    <w:rsid w:val="00886974"/>
    <w:pPr>
      <w:spacing w:beforeAutospacing="1" w:afterAutospacing="1"/>
      <w:outlineLvl w:val="2"/>
    </w:pPr>
    <w:rPr>
      <w:rFonts w:ascii="Times New Roman" w:hAnsi="Times New Roman" w:eastAsia="" w:cs="Times New Roman" w:eastAsiaTheme="minorEastAsia"/>
      <w:b/>
      <w:bCs/>
      <w:sz w:val="27"/>
      <w:szCs w:val="27"/>
      <w:lang w:eastAsia="it-IT"/>
    </w:rPr>
  </w:style>
  <w:style w:type="paragraph" w:styleId="Titolo4">
    <w:name w:val="Heading 4"/>
    <w:basedOn w:val="Normal1"/>
    <w:next w:val="Normal1"/>
    <w:qFormat/>
    <w:pPr>
      <w:keepNext w:val="true"/>
      <w:keepLines/>
      <w:pageBreakBefore w:val="false"/>
      <w:spacing w:lineRule="auto" w:line="240" w:before="240" w:after="40"/>
    </w:pPr>
    <w:rPr>
      <w:b/>
      <w:sz w:val="24"/>
      <w:szCs w:val="24"/>
    </w:rPr>
  </w:style>
  <w:style w:type="paragraph" w:styleId="Titolo5">
    <w:name w:val="Heading 5"/>
    <w:basedOn w:val="Normal1"/>
    <w:next w:val="Normal1"/>
    <w:qFormat/>
    <w:pPr>
      <w:keepNext w:val="true"/>
      <w:keepLines/>
      <w:pageBreakBefore w:val="false"/>
      <w:spacing w:lineRule="auto" w:line="240" w:before="220" w:after="40"/>
    </w:pPr>
    <w:rPr>
      <w:b/>
      <w:sz w:val="22"/>
      <w:szCs w:val="22"/>
    </w:rPr>
  </w:style>
  <w:style w:type="paragraph" w:styleId="Tito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link w:val="Pidipagina"/>
    <w:uiPriority w:val="99"/>
    <w:qFormat/>
    <w:rsid w:val="00a57732"/>
    <w:rPr>
      <w:rFonts w:eastAsia="Cambria" w:eastAsiaTheme="minorHAnsi"/>
      <w:lang w:eastAsia="en-US"/>
    </w:rPr>
  </w:style>
  <w:style w:type="character" w:styleId="Pagenumber">
    <w:name w:val="page number"/>
    <w:basedOn w:val="DefaultParagraphFont"/>
    <w:uiPriority w:val="99"/>
    <w:semiHidden/>
    <w:unhideWhenUsed/>
    <w:qFormat/>
    <w:rsid w:val="00a57732"/>
    <w:rPr/>
  </w:style>
  <w:style w:type="character" w:styleId="Strong">
    <w:name w:val="Strong"/>
    <w:basedOn w:val="DefaultParagraphFont"/>
    <w:uiPriority w:val="22"/>
    <w:qFormat/>
    <w:rsid w:val="006f2226"/>
    <w:rPr>
      <w:b/>
      <w:bCs/>
    </w:rPr>
  </w:style>
  <w:style w:type="character" w:styleId="Enfasi">
    <w:name w:val="Enfasi"/>
    <w:basedOn w:val="DefaultParagraphFont"/>
    <w:uiPriority w:val="20"/>
    <w:qFormat/>
    <w:rsid w:val="00565ecb"/>
    <w:rPr>
      <w:i/>
      <w:iCs/>
    </w:rPr>
  </w:style>
  <w:style w:type="character" w:styleId="Titolo3Carattere" w:customStyle="1">
    <w:name w:val="Titolo 3 Carattere"/>
    <w:basedOn w:val="DefaultParagraphFont"/>
    <w:link w:val="Titolo3"/>
    <w:uiPriority w:val="9"/>
    <w:qFormat/>
    <w:rsid w:val="00886974"/>
    <w:rPr>
      <w:rFonts w:ascii="Times New Roman" w:hAnsi="Times New Roman" w:cs="Times New Roman"/>
      <w:b/>
      <w:bCs/>
      <w:sz w:val="27"/>
      <w:szCs w:val="27"/>
    </w:rPr>
  </w:style>
  <w:style w:type="paragraph" w:styleId="Titolo">
    <w:name w:val="Titolo"/>
    <w:basedOn w:val="Normal"/>
    <w:next w:val="Corpodeltesto"/>
    <w:qFormat/>
    <w:pPr>
      <w:keepNext w:val="true"/>
      <w:spacing w:before="240" w:after="120"/>
    </w:pPr>
    <w:rPr>
      <w:rFonts w:ascii="Times New Roman" w:hAnsi="Times New Roman"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ascii="Times New Roman" w:hAnsi="Times New Roman" w:cs="Lohit Devanagari"/>
    </w:rPr>
  </w:style>
  <w:style w:type="paragraph" w:styleId="Didascalia">
    <w:name w:val="Caption"/>
    <w:basedOn w:val="Normal"/>
    <w:qFormat/>
    <w:pPr>
      <w:suppressLineNumbers/>
      <w:spacing w:before="120" w:after="120"/>
    </w:pPr>
    <w:rPr>
      <w:rFonts w:ascii="Times New Roman" w:hAnsi="Times New Roman" w:cs="Lohit Devanagari"/>
      <w:i/>
      <w:iCs/>
      <w:sz w:val="24"/>
      <w:szCs w:val="24"/>
    </w:rPr>
  </w:style>
  <w:style w:type="paragraph" w:styleId="Indice">
    <w:name w:val="Indice"/>
    <w:basedOn w:val="Normal"/>
    <w:qFormat/>
    <w:pPr>
      <w:suppressLineNumbers/>
    </w:pPr>
    <w:rPr>
      <w:rFonts w:ascii="Times New Roman" w:hAnsi="Times New Roman" w:cs="Lohit Devanagari"/>
    </w:rPr>
  </w:style>
  <w:style w:type="paragraph" w:styleId="Normal1" w:default="1">
    <w:name w:val="LO-normal"/>
    <w:qFormat/>
    <w:pPr>
      <w:widowControl/>
      <w:bidi w:val="0"/>
      <w:spacing w:before="0" w:after="0"/>
      <w:jc w:val="left"/>
    </w:pPr>
    <w:rPr>
      <w:rFonts w:ascii="Cambria" w:hAnsi="Cambria" w:eastAsia="Cambria" w:cs="Cambria"/>
      <w:color w:val="auto"/>
      <w:kern w:val="0"/>
      <w:sz w:val="24"/>
      <w:szCs w:val="24"/>
      <w:lang w:val="it-IT" w:eastAsia="zh-CN" w:bidi="hi-IN"/>
    </w:rPr>
  </w:style>
  <w:style w:type="paragraph" w:styleId="Titoloprincipale">
    <w:name w:val="Title"/>
    <w:basedOn w:val="Normal1"/>
    <w:next w:val="Normal1"/>
    <w:qFormat/>
    <w:pPr>
      <w:keepNext w:val="true"/>
      <w:keepLines/>
      <w:pageBreakBefore w:val="false"/>
      <w:spacing w:lineRule="auto" w:line="240" w:before="480" w:after="120"/>
    </w:pPr>
    <w:rPr>
      <w:b/>
      <w:sz w:val="72"/>
      <w:szCs w:val="72"/>
    </w:rPr>
  </w:style>
  <w:style w:type="paragraph" w:styleId="NormalWeb">
    <w:name w:val="Normal (Web)"/>
    <w:basedOn w:val="Normal"/>
    <w:uiPriority w:val="99"/>
    <w:semiHidden/>
    <w:unhideWhenUsed/>
    <w:qFormat/>
    <w:rsid w:val="00a57732"/>
    <w:pPr>
      <w:spacing w:beforeAutospacing="1" w:afterAutospacing="1"/>
    </w:pPr>
    <w:rPr>
      <w:rFonts w:ascii="Times New Roman" w:hAnsi="Times New Roman" w:eastAsia="Times New Roman" w:cs="Times New Roman"/>
      <w:lang w:eastAsia="it-IT"/>
    </w:rPr>
  </w:style>
  <w:style w:type="paragraph" w:styleId="Ritagliotesto" w:customStyle="1">
    <w:name w:val="ritaglio_testo"/>
    <w:basedOn w:val="Normal"/>
    <w:qFormat/>
    <w:rsid w:val="00a57732"/>
    <w:pPr>
      <w:spacing w:beforeAutospacing="1" w:afterAutospacing="1"/>
    </w:pPr>
    <w:rPr>
      <w:rFonts w:ascii="Times New Roman" w:hAnsi="Times New Roman" w:eastAsia="Times New Roman" w:cs="Times New Roman"/>
      <w:lang w:eastAsia="it-IT"/>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rsid w:val="00a57732"/>
    <w:pPr>
      <w:tabs>
        <w:tab w:val="clear" w:pos="720"/>
        <w:tab w:val="center" w:pos="4819" w:leader="none"/>
        <w:tab w:val="right" w:pos="9638" w:leader="none"/>
      </w:tabs>
    </w:pPr>
    <w:rPr/>
  </w:style>
  <w:style w:type="paragraph" w:styleId="Sottotito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image" Target="media/image2.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uibMWmNaOiqnUWBI4uAS7TH62uA==">AMUW2mXjI6CdaEnijv2DNSfo7mWeBWHZEujs0og/tu8S2eG2vxSMK8cVuXHeYnkZUJnMNufaR4RVkmMbLJasKAlT5Gv9VQ2CLxHMhIumfmXplma/roW0ziE=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3</Pages>
  <Words>1274</Words>
  <Characters>6527</Characters>
  <CharactersWithSpaces>7757</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2022-03-05T14:28:00Z</dcterms:created>
  <dc:creator>Utente di Microsoft Office</dc:creator>
  <dc:description/>
  <dc:language>it-IT</dc:language>
  <cp:lastModifiedBy/>
  <cp:revision>0</cp:revision>
  <dc:subject/>
  <dc:title/>
</cp:coreProperties>
</file>